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2A" w:rsidRDefault="00F720A9" w:rsidP="00CC622E">
      <w:pPr>
        <w:pStyle w:val="NoSpacing"/>
        <w:jc w:val="center"/>
        <w:rPr>
          <w:rFonts w:ascii="Arial" w:hAnsi="Arial" w:cs="Arial"/>
          <w:b/>
          <w:sz w:val="20"/>
          <w:szCs w:val="20"/>
        </w:rPr>
      </w:pPr>
      <w:r>
        <w:rPr>
          <w:rFonts w:ascii="Arial" w:hAnsi="Arial" w:cs="Arial"/>
          <w:b/>
          <w:sz w:val="20"/>
          <w:szCs w:val="20"/>
        </w:rPr>
        <w:t xml:space="preserve">Please fill the section in yellow and email it to us at </w:t>
      </w:r>
      <w:hyperlink r:id="rId6" w:history="1">
        <w:r w:rsidRPr="00510A80">
          <w:rPr>
            <w:rStyle w:val="Hyperlink"/>
            <w:rFonts w:ascii="Arial" w:hAnsi="Arial" w:cs="Arial"/>
            <w:b/>
            <w:sz w:val="20"/>
            <w:szCs w:val="20"/>
          </w:rPr>
          <w:t>Teach.accounts@GOaccomplish.com</w:t>
        </w:r>
      </w:hyperlink>
      <w:r>
        <w:rPr>
          <w:rFonts w:ascii="Arial" w:hAnsi="Arial" w:cs="Arial"/>
          <w:b/>
          <w:sz w:val="20"/>
          <w:szCs w:val="20"/>
        </w:rPr>
        <w:t xml:space="preserve"> </w:t>
      </w:r>
      <w:bookmarkStart w:id="0" w:name="_GoBack"/>
      <w:bookmarkEnd w:id="0"/>
    </w:p>
    <w:p w:rsidR="0091062A" w:rsidRDefault="0091062A" w:rsidP="00CC622E">
      <w:pPr>
        <w:pStyle w:val="NoSpacing"/>
        <w:jc w:val="center"/>
        <w:rPr>
          <w:rFonts w:ascii="Arial" w:hAnsi="Arial" w:cs="Arial"/>
          <w:b/>
          <w:sz w:val="20"/>
          <w:szCs w:val="20"/>
        </w:rPr>
      </w:pPr>
    </w:p>
    <w:p w:rsidR="00FA6B96" w:rsidRPr="00CC622E" w:rsidRDefault="00FA6B96" w:rsidP="00CC622E">
      <w:pPr>
        <w:pStyle w:val="NoSpacing"/>
        <w:jc w:val="center"/>
        <w:rPr>
          <w:rFonts w:ascii="Arial" w:hAnsi="Arial" w:cs="Arial"/>
          <w:b/>
          <w:sz w:val="20"/>
          <w:szCs w:val="20"/>
        </w:rPr>
      </w:pPr>
      <w:r w:rsidRPr="00CC622E">
        <w:rPr>
          <w:rFonts w:ascii="Arial" w:hAnsi="Arial" w:cs="Arial"/>
          <w:b/>
          <w:sz w:val="20"/>
          <w:szCs w:val="20"/>
        </w:rPr>
        <w:t>SERVICE AGREEMENT</w:t>
      </w:r>
    </w:p>
    <w:p w:rsidR="00FA6B96" w:rsidRPr="00CC622E" w:rsidRDefault="00FA6B96" w:rsidP="00CC622E">
      <w:pPr>
        <w:pStyle w:val="NoSpacing"/>
        <w:jc w:val="both"/>
        <w:rPr>
          <w:rFonts w:ascii="Arial" w:hAnsi="Arial" w:cs="Arial"/>
          <w:b/>
          <w:sz w:val="20"/>
          <w:szCs w:val="20"/>
          <w:u w:val="single"/>
        </w:rPr>
      </w:pPr>
    </w:p>
    <w:p w:rsidR="00FA6B96" w:rsidRDefault="00FA6B96" w:rsidP="00CC622E">
      <w:pPr>
        <w:pStyle w:val="NoSpacing"/>
        <w:jc w:val="both"/>
        <w:rPr>
          <w:rFonts w:ascii="Arial" w:hAnsi="Arial" w:cs="Arial"/>
          <w:sz w:val="20"/>
          <w:szCs w:val="20"/>
        </w:rPr>
      </w:pPr>
      <w:r w:rsidRPr="00CC622E">
        <w:rPr>
          <w:rFonts w:ascii="Arial" w:hAnsi="Arial" w:cs="Arial"/>
          <w:b/>
          <w:sz w:val="20"/>
          <w:szCs w:val="20"/>
        </w:rPr>
        <w:t>THIS SERVICE AGREEMENT</w:t>
      </w:r>
      <w:r w:rsidRPr="00CC622E">
        <w:rPr>
          <w:rFonts w:ascii="Arial" w:hAnsi="Arial" w:cs="Arial"/>
          <w:sz w:val="20"/>
          <w:szCs w:val="20"/>
        </w:rPr>
        <w:t xml:space="preserve"> (“Agreement”) is entered into </w:t>
      </w:r>
      <w:r w:rsidRPr="00CC622E">
        <w:rPr>
          <w:rFonts w:ascii="Arial" w:hAnsi="Arial" w:cs="Arial"/>
          <w:sz w:val="20"/>
          <w:szCs w:val="20"/>
          <w:u w:val="single"/>
        </w:rPr>
        <w:t xml:space="preserve">   </w:t>
      </w:r>
      <w:r w:rsidRPr="00094DE5">
        <w:rPr>
          <w:rFonts w:ascii="Arial" w:hAnsi="Arial" w:cs="Arial"/>
          <w:sz w:val="20"/>
          <w:szCs w:val="20"/>
          <w:highlight w:val="yellow"/>
          <w:u w:val="single"/>
        </w:rPr>
        <w:t>Date</w:t>
      </w:r>
      <w:r w:rsidRPr="00CC622E">
        <w:rPr>
          <w:rFonts w:ascii="Arial" w:hAnsi="Arial" w:cs="Arial"/>
          <w:sz w:val="20"/>
          <w:szCs w:val="20"/>
          <w:u w:val="single"/>
        </w:rPr>
        <w:t xml:space="preserve">    </w:t>
      </w:r>
      <w:r w:rsidRPr="00CC622E">
        <w:rPr>
          <w:rFonts w:ascii="Arial" w:hAnsi="Arial" w:cs="Arial"/>
          <w:sz w:val="20"/>
          <w:szCs w:val="20"/>
        </w:rPr>
        <w:t xml:space="preserve"> and is valid for 3 years from this date between:</w:t>
      </w:r>
    </w:p>
    <w:p w:rsidR="00CC622E" w:rsidRPr="00CC622E" w:rsidRDefault="00CC622E" w:rsidP="00CC622E">
      <w:pPr>
        <w:pStyle w:val="NoSpacing"/>
        <w:jc w:val="both"/>
        <w:rPr>
          <w:rFonts w:ascii="Arial" w:hAnsi="Arial" w:cs="Arial"/>
          <w:sz w:val="20"/>
          <w:szCs w:val="20"/>
        </w:rPr>
      </w:pPr>
    </w:p>
    <w:p w:rsidR="00FA6B96" w:rsidRPr="00CC622E" w:rsidRDefault="00FA6B96" w:rsidP="00CC622E">
      <w:pPr>
        <w:pStyle w:val="NoSpacing"/>
        <w:jc w:val="both"/>
        <w:rPr>
          <w:rFonts w:ascii="Arial" w:hAnsi="Arial" w:cs="Arial"/>
          <w:color w:val="000000"/>
          <w:sz w:val="20"/>
          <w:szCs w:val="20"/>
        </w:rPr>
      </w:pPr>
      <w:r w:rsidRPr="00CC622E">
        <w:rPr>
          <w:rFonts w:ascii="Arial" w:hAnsi="Arial" w:cs="Arial"/>
          <w:b/>
          <w:noProof/>
          <w:color w:val="000000"/>
          <w:sz w:val="20"/>
          <w:szCs w:val="20"/>
        </w:rPr>
        <w:t xml:space="preserve">G O BPO Services Pvt Ltd. </w:t>
      </w:r>
      <w:r w:rsidRPr="00CC622E">
        <w:rPr>
          <w:rFonts w:ascii="Arial" w:hAnsi="Arial" w:cs="Arial"/>
          <w:noProof/>
          <w:color w:val="000000"/>
          <w:sz w:val="20"/>
          <w:szCs w:val="20"/>
        </w:rPr>
        <w:t>having PAN no AADCG4518R and it’s office at</w:t>
      </w:r>
      <w:r w:rsidRPr="00CC622E">
        <w:rPr>
          <w:rFonts w:ascii="Arial" w:hAnsi="Arial" w:cs="Arial"/>
          <w:b/>
          <w:noProof/>
          <w:color w:val="000000"/>
          <w:sz w:val="20"/>
          <w:szCs w:val="20"/>
        </w:rPr>
        <w:t xml:space="preserve"> </w:t>
      </w:r>
      <w:r w:rsidRPr="00CC622E">
        <w:rPr>
          <w:rFonts w:ascii="Arial" w:hAnsi="Arial" w:cs="Arial"/>
          <w:noProof/>
          <w:color w:val="000000"/>
          <w:sz w:val="20"/>
          <w:szCs w:val="20"/>
        </w:rPr>
        <w:t xml:space="preserve"> V 6, Old No V 43, 12</w:t>
      </w:r>
      <w:r w:rsidRPr="00CC622E">
        <w:rPr>
          <w:rFonts w:ascii="Arial" w:hAnsi="Arial" w:cs="Arial"/>
          <w:noProof/>
          <w:color w:val="000000"/>
          <w:sz w:val="20"/>
          <w:szCs w:val="20"/>
          <w:vertAlign w:val="superscript"/>
        </w:rPr>
        <w:t>th</w:t>
      </w:r>
      <w:r w:rsidRPr="00CC622E">
        <w:rPr>
          <w:rFonts w:ascii="Arial" w:hAnsi="Arial" w:cs="Arial"/>
          <w:noProof/>
          <w:color w:val="000000"/>
          <w:sz w:val="20"/>
          <w:szCs w:val="20"/>
        </w:rPr>
        <w:t xml:space="preserve"> Street, Anna Nagar, Chennai 600040 . </w:t>
      </w:r>
      <w:r w:rsidRPr="00CC622E">
        <w:rPr>
          <w:rFonts w:ascii="Arial" w:hAnsi="Arial" w:cs="Arial"/>
          <w:color w:val="000000"/>
          <w:sz w:val="20"/>
          <w:szCs w:val="20"/>
        </w:rPr>
        <w:t xml:space="preserve"> (Hereinafter referred to as “First Party”) of the FIRST PART;</w:t>
      </w:r>
    </w:p>
    <w:p w:rsidR="00094DE5" w:rsidRDefault="00094DE5" w:rsidP="00CC622E">
      <w:pPr>
        <w:pStyle w:val="NoSpacing"/>
        <w:jc w:val="both"/>
        <w:rPr>
          <w:rFonts w:ascii="Arial" w:hAnsi="Arial" w:cs="Arial"/>
          <w:b/>
          <w:sz w:val="20"/>
          <w:szCs w:val="20"/>
        </w:rPr>
      </w:pPr>
    </w:p>
    <w:p w:rsidR="00FA6B96" w:rsidRPr="00CC622E" w:rsidRDefault="00FA6B96" w:rsidP="00094DE5">
      <w:pPr>
        <w:pStyle w:val="NoSpacing"/>
        <w:jc w:val="center"/>
        <w:rPr>
          <w:rFonts w:ascii="Arial" w:hAnsi="Arial" w:cs="Arial"/>
          <w:b/>
          <w:sz w:val="20"/>
          <w:szCs w:val="20"/>
        </w:rPr>
      </w:pPr>
      <w:r w:rsidRPr="00CC622E">
        <w:rPr>
          <w:rFonts w:ascii="Arial" w:hAnsi="Arial" w:cs="Arial"/>
          <w:b/>
          <w:sz w:val="20"/>
          <w:szCs w:val="20"/>
        </w:rPr>
        <w:t>AND</w:t>
      </w:r>
    </w:p>
    <w:p w:rsidR="00FA6B96" w:rsidRPr="00CC622E" w:rsidRDefault="00FA6B96" w:rsidP="00CC622E">
      <w:pPr>
        <w:pStyle w:val="NoSpacing"/>
        <w:jc w:val="both"/>
        <w:rPr>
          <w:rFonts w:ascii="Arial" w:hAnsi="Arial" w:cs="Arial"/>
          <w:b/>
          <w:sz w:val="20"/>
          <w:szCs w:val="20"/>
        </w:rPr>
      </w:pPr>
    </w:p>
    <w:p w:rsidR="00FA6B96" w:rsidRPr="00CC622E" w:rsidRDefault="00FA6B96" w:rsidP="00CC622E">
      <w:pPr>
        <w:pStyle w:val="NoSpacing"/>
        <w:jc w:val="both"/>
        <w:rPr>
          <w:rFonts w:ascii="Arial" w:hAnsi="Arial" w:cs="Arial"/>
          <w:sz w:val="20"/>
          <w:szCs w:val="20"/>
        </w:rPr>
      </w:pPr>
      <w:r w:rsidRPr="00CC622E">
        <w:rPr>
          <w:rFonts w:ascii="Arial" w:hAnsi="Arial" w:cs="Arial"/>
          <w:b/>
          <w:sz w:val="20"/>
          <w:szCs w:val="20"/>
        </w:rPr>
        <w:t>Mr</w:t>
      </w:r>
      <w:proofErr w:type="gramStart"/>
      <w:r w:rsidRPr="00CC622E">
        <w:rPr>
          <w:rFonts w:ascii="Arial" w:hAnsi="Arial" w:cs="Arial"/>
          <w:b/>
          <w:sz w:val="20"/>
          <w:szCs w:val="20"/>
        </w:rPr>
        <w:t>./</w:t>
      </w:r>
      <w:proofErr w:type="gramEnd"/>
      <w:r w:rsidRPr="00CC622E">
        <w:rPr>
          <w:rFonts w:ascii="Arial" w:hAnsi="Arial" w:cs="Arial"/>
          <w:b/>
          <w:sz w:val="20"/>
          <w:szCs w:val="20"/>
        </w:rPr>
        <w:t xml:space="preserve">Ms. </w:t>
      </w:r>
      <w:r w:rsidRPr="00094DE5">
        <w:rPr>
          <w:rFonts w:ascii="Arial" w:hAnsi="Arial" w:cs="Arial"/>
          <w:b/>
          <w:sz w:val="20"/>
          <w:szCs w:val="20"/>
          <w:highlight w:val="yellow"/>
        </w:rPr>
        <w:t>______________</w:t>
      </w:r>
      <w:r w:rsidRPr="00CC622E">
        <w:rPr>
          <w:rFonts w:ascii="Arial" w:hAnsi="Arial" w:cs="Arial"/>
          <w:b/>
          <w:sz w:val="20"/>
          <w:szCs w:val="20"/>
        </w:rPr>
        <w:t xml:space="preserve"> S/O / D/O/ W/O </w:t>
      </w:r>
      <w:r w:rsidRPr="00094DE5">
        <w:rPr>
          <w:rFonts w:ascii="Arial" w:hAnsi="Arial" w:cs="Arial"/>
          <w:b/>
          <w:sz w:val="20"/>
          <w:szCs w:val="20"/>
          <w:highlight w:val="yellow"/>
        </w:rPr>
        <w:t>_________________</w:t>
      </w:r>
      <w:r w:rsidRPr="00CC622E">
        <w:rPr>
          <w:rFonts w:ascii="Arial" w:hAnsi="Arial" w:cs="Arial"/>
          <w:b/>
          <w:sz w:val="20"/>
          <w:szCs w:val="20"/>
        </w:rPr>
        <w:t>.</w:t>
      </w:r>
      <w:r w:rsidRPr="00CC622E">
        <w:rPr>
          <w:rFonts w:ascii="Arial" w:hAnsi="Arial" w:cs="Arial"/>
          <w:sz w:val="20"/>
          <w:szCs w:val="20"/>
        </w:rPr>
        <w:t xml:space="preserve"> </w:t>
      </w:r>
      <w:proofErr w:type="gramStart"/>
      <w:r w:rsidRPr="00CC622E">
        <w:rPr>
          <w:rFonts w:ascii="Arial" w:hAnsi="Arial" w:cs="Arial"/>
          <w:sz w:val="20"/>
          <w:szCs w:val="20"/>
        </w:rPr>
        <w:t>having</w:t>
      </w:r>
      <w:proofErr w:type="gramEnd"/>
      <w:r w:rsidRPr="00CC622E">
        <w:rPr>
          <w:rFonts w:ascii="Arial" w:hAnsi="Arial" w:cs="Arial"/>
          <w:sz w:val="20"/>
          <w:szCs w:val="20"/>
        </w:rPr>
        <w:t xml:space="preserve"> PAN No </w:t>
      </w:r>
      <w:r w:rsidRPr="00094DE5">
        <w:rPr>
          <w:rFonts w:ascii="Arial" w:hAnsi="Arial" w:cs="Arial"/>
          <w:sz w:val="20"/>
          <w:szCs w:val="20"/>
          <w:highlight w:val="yellow"/>
        </w:rPr>
        <w:t>_____________________</w:t>
      </w:r>
      <w:r w:rsidRPr="00CC622E">
        <w:rPr>
          <w:rFonts w:ascii="Arial" w:hAnsi="Arial" w:cs="Arial"/>
          <w:sz w:val="20"/>
          <w:szCs w:val="20"/>
        </w:rPr>
        <w:t xml:space="preserve"> and residing at </w:t>
      </w:r>
      <w:r w:rsidRPr="00094DE5">
        <w:rPr>
          <w:rFonts w:ascii="Arial" w:hAnsi="Arial" w:cs="Arial"/>
          <w:sz w:val="20"/>
          <w:szCs w:val="20"/>
          <w:highlight w:val="yellow"/>
        </w:rPr>
        <w:t>_______________________________</w:t>
      </w:r>
      <w:r w:rsidRPr="00CC622E">
        <w:rPr>
          <w:rFonts w:ascii="Arial" w:hAnsi="Arial" w:cs="Arial"/>
          <w:sz w:val="20"/>
          <w:szCs w:val="20"/>
        </w:rPr>
        <w:t xml:space="preserve"> (hereinafter referred to as “Second Party”) of the SECOND PART.</w:t>
      </w:r>
    </w:p>
    <w:p w:rsidR="00FA6B96" w:rsidRPr="00CC622E" w:rsidRDefault="00FA6B96" w:rsidP="00CC622E">
      <w:pPr>
        <w:pStyle w:val="NoSpacing"/>
        <w:jc w:val="both"/>
        <w:rPr>
          <w:rFonts w:ascii="Arial" w:hAnsi="Arial" w:cs="Arial"/>
          <w:sz w:val="20"/>
          <w:szCs w:val="20"/>
        </w:rPr>
      </w:pPr>
    </w:p>
    <w:p w:rsidR="00FA6B96" w:rsidRPr="00CC622E" w:rsidRDefault="00FA6B96" w:rsidP="00CC622E">
      <w:pPr>
        <w:pStyle w:val="NoSpacing"/>
        <w:jc w:val="both"/>
        <w:rPr>
          <w:rFonts w:ascii="Arial" w:hAnsi="Arial" w:cs="Arial"/>
          <w:sz w:val="20"/>
          <w:szCs w:val="20"/>
        </w:rPr>
      </w:pPr>
      <w:r w:rsidRPr="00CC622E">
        <w:rPr>
          <w:rFonts w:ascii="Arial" w:hAnsi="Arial" w:cs="Arial"/>
          <w:sz w:val="20"/>
          <w:szCs w:val="20"/>
        </w:rPr>
        <w:t xml:space="preserve">The First Party is in the business of providing various services to its clients which include but are not limited to Training, Educational Services, ELearning, Machine Learning, Instructional designing, graphic designing, software services etc. To provide these services the First Party engages a large number of service providers. Now the First Party is providing Entrance Examination training services to interested candidates and individuals through </w:t>
      </w:r>
      <w:proofErr w:type="spellStart"/>
      <w:r w:rsidRPr="00CC622E">
        <w:rPr>
          <w:rFonts w:ascii="Arial" w:hAnsi="Arial" w:cs="Arial"/>
          <w:sz w:val="20"/>
          <w:szCs w:val="20"/>
        </w:rPr>
        <w:t>it’s</w:t>
      </w:r>
      <w:proofErr w:type="spellEnd"/>
      <w:r w:rsidRPr="00CC622E">
        <w:rPr>
          <w:rFonts w:ascii="Arial" w:hAnsi="Arial" w:cs="Arial"/>
          <w:sz w:val="20"/>
          <w:szCs w:val="20"/>
        </w:rPr>
        <w:t xml:space="preserve"> portal/website </w:t>
      </w:r>
      <w:hyperlink r:id="rId7" w:history="1">
        <w:r w:rsidRPr="00CC622E">
          <w:rPr>
            <w:rStyle w:val="Hyperlink"/>
            <w:rFonts w:ascii="Arial" w:hAnsi="Arial" w:cs="Arial"/>
            <w:sz w:val="20"/>
            <w:szCs w:val="20"/>
          </w:rPr>
          <w:t>www.GOaccomplish.com</w:t>
        </w:r>
      </w:hyperlink>
      <w:r w:rsidRPr="00CC622E">
        <w:rPr>
          <w:rFonts w:ascii="Arial" w:hAnsi="Arial" w:cs="Arial"/>
          <w:sz w:val="20"/>
          <w:szCs w:val="20"/>
        </w:rPr>
        <w:t xml:space="preserve"> </w:t>
      </w:r>
    </w:p>
    <w:p w:rsidR="00EF776F" w:rsidRPr="00CC622E" w:rsidRDefault="00EF776F" w:rsidP="00CC622E">
      <w:pPr>
        <w:pStyle w:val="NoSpacing"/>
        <w:jc w:val="both"/>
        <w:rPr>
          <w:rFonts w:ascii="Arial" w:hAnsi="Arial" w:cs="Arial"/>
          <w:sz w:val="20"/>
          <w:szCs w:val="20"/>
        </w:rPr>
      </w:pPr>
    </w:p>
    <w:p w:rsidR="00EF776F" w:rsidRPr="00CC622E" w:rsidRDefault="00EF776F" w:rsidP="00CC622E">
      <w:pPr>
        <w:pStyle w:val="NoSpacing"/>
        <w:jc w:val="both"/>
        <w:rPr>
          <w:rFonts w:ascii="Arial" w:hAnsi="Arial" w:cs="Arial"/>
          <w:color w:val="000000" w:themeColor="text1"/>
          <w:sz w:val="20"/>
          <w:szCs w:val="20"/>
        </w:rPr>
      </w:pPr>
      <w:r w:rsidRPr="00CC622E">
        <w:rPr>
          <w:rFonts w:ascii="Arial" w:hAnsi="Arial" w:cs="Arial"/>
          <w:color w:val="000000" w:themeColor="text1"/>
          <w:sz w:val="20"/>
          <w:szCs w:val="20"/>
        </w:rPr>
        <w:t xml:space="preserve">Under this agreement please note the words used as </w:t>
      </w:r>
      <w:r w:rsidR="000715F9" w:rsidRPr="00CC622E">
        <w:rPr>
          <w:rFonts w:ascii="Arial" w:hAnsi="Arial" w:cs="Arial"/>
          <w:color w:val="000000" w:themeColor="text1"/>
          <w:sz w:val="20"/>
          <w:szCs w:val="20"/>
        </w:rPr>
        <w:t xml:space="preserve">“G O BPO Services Pvt Ltd”,  </w:t>
      </w:r>
      <w:r w:rsidRPr="00CC622E">
        <w:rPr>
          <w:rFonts w:ascii="Arial" w:hAnsi="Arial" w:cs="Arial"/>
          <w:color w:val="000000" w:themeColor="text1"/>
          <w:sz w:val="20"/>
          <w:szCs w:val="20"/>
        </w:rPr>
        <w:t xml:space="preserve">“First Party”, “GO Accomplish” “www.GOaccomplish.com”  </w:t>
      </w:r>
      <w:r w:rsidR="000715F9" w:rsidRPr="00CC622E">
        <w:rPr>
          <w:rFonts w:ascii="Arial" w:hAnsi="Arial" w:cs="Arial"/>
          <w:color w:val="000000" w:themeColor="text1"/>
          <w:sz w:val="20"/>
          <w:szCs w:val="20"/>
        </w:rPr>
        <w:t>are</w:t>
      </w:r>
      <w:r w:rsidRPr="00CC622E">
        <w:rPr>
          <w:rFonts w:ascii="Arial" w:hAnsi="Arial" w:cs="Arial"/>
          <w:color w:val="000000" w:themeColor="text1"/>
          <w:sz w:val="20"/>
          <w:szCs w:val="20"/>
        </w:rPr>
        <w:t xml:space="preserve"> interchangeable and represent the following also:, “Web site” “mobile App”, “App”, Application, These words also include the Golden Opportunities Pvt Ltd.</w:t>
      </w:r>
      <w:r w:rsidR="000715F9" w:rsidRPr="00CC622E">
        <w:rPr>
          <w:rFonts w:ascii="Arial" w:hAnsi="Arial" w:cs="Arial"/>
          <w:color w:val="000000" w:themeColor="text1"/>
          <w:sz w:val="20"/>
          <w:szCs w:val="20"/>
        </w:rPr>
        <w:t xml:space="preserve"> Its various websites</w:t>
      </w:r>
      <w:r w:rsidRPr="00CC622E">
        <w:rPr>
          <w:rFonts w:ascii="Arial" w:hAnsi="Arial" w:cs="Arial"/>
          <w:color w:val="000000" w:themeColor="text1"/>
          <w:sz w:val="20"/>
          <w:szCs w:val="20"/>
        </w:rPr>
        <w:t>, Service Provider</w:t>
      </w:r>
      <w:r w:rsidR="000715F9" w:rsidRPr="00CC622E">
        <w:rPr>
          <w:rFonts w:ascii="Arial" w:hAnsi="Arial" w:cs="Arial"/>
          <w:color w:val="000000" w:themeColor="text1"/>
          <w:sz w:val="20"/>
          <w:szCs w:val="20"/>
        </w:rPr>
        <w:t>s</w:t>
      </w:r>
      <w:r w:rsidRPr="00CC622E">
        <w:rPr>
          <w:rFonts w:ascii="Arial" w:hAnsi="Arial" w:cs="Arial"/>
          <w:color w:val="000000" w:themeColor="text1"/>
          <w:sz w:val="20"/>
          <w:szCs w:val="20"/>
        </w:rPr>
        <w:t xml:space="preserve">, </w:t>
      </w:r>
      <w:r w:rsidR="000715F9" w:rsidRPr="00CC622E">
        <w:rPr>
          <w:rFonts w:ascii="Arial" w:hAnsi="Arial" w:cs="Arial"/>
          <w:color w:val="000000" w:themeColor="text1"/>
          <w:sz w:val="20"/>
          <w:szCs w:val="20"/>
        </w:rPr>
        <w:t xml:space="preserve"> G O BPO Services Pvt Ltd.’s </w:t>
      </w:r>
      <w:r w:rsidRPr="00CC622E">
        <w:rPr>
          <w:rFonts w:ascii="Arial" w:hAnsi="Arial" w:cs="Arial"/>
          <w:color w:val="000000" w:themeColor="text1"/>
          <w:sz w:val="20"/>
          <w:szCs w:val="20"/>
        </w:rPr>
        <w:t xml:space="preserve">affiliates, subsidiaries, associate companies, parent companies, investors, Directors, Employees, Vendors, Contractors and other individuals and companies which are associated with the </w:t>
      </w:r>
      <w:r w:rsidR="000715F9" w:rsidRPr="00CC622E">
        <w:rPr>
          <w:rFonts w:ascii="Arial" w:hAnsi="Arial" w:cs="Arial"/>
          <w:color w:val="000000" w:themeColor="text1"/>
          <w:sz w:val="20"/>
          <w:szCs w:val="20"/>
        </w:rPr>
        <w:t>first Party</w:t>
      </w:r>
      <w:r w:rsidRPr="00CC622E">
        <w:rPr>
          <w:rFonts w:ascii="Arial" w:hAnsi="Arial" w:cs="Arial"/>
          <w:color w:val="000000" w:themeColor="text1"/>
          <w:sz w:val="20"/>
          <w:szCs w:val="20"/>
        </w:rPr>
        <w:t xml:space="preserve"> in providing various services including support services, ancillary services to the clients/customers directly or indirectly irrespective of paid or free or on Trial basis.</w:t>
      </w:r>
    </w:p>
    <w:p w:rsidR="00EF776F" w:rsidRPr="00CC622E" w:rsidRDefault="00EF776F" w:rsidP="00CC622E">
      <w:pPr>
        <w:pStyle w:val="NoSpacing"/>
        <w:jc w:val="both"/>
        <w:rPr>
          <w:rFonts w:ascii="Arial" w:hAnsi="Arial" w:cs="Arial"/>
          <w:sz w:val="20"/>
          <w:szCs w:val="20"/>
        </w:rPr>
      </w:pPr>
    </w:p>
    <w:p w:rsidR="00DB4AD7" w:rsidRPr="00CC622E" w:rsidRDefault="00DB4AD7" w:rsidP="00CC622E">
      <w:pPr>
        <w:pStyle w:val="NoSpacing"/>
        <w:jc w:val="both"/>
        <w:rPr>
          <w:rFonts w:ascii="Arial" w:hAnsi="Arial" w:cs="Arial"/>
          <w:sz w:val="20"/>
          <w:szCs w:val="20"/>
        </w:rPr>
      </w:pPr>
      <w:r w:rsidRPr="00CC622E">
        <w:rPr>
          <w:rFonts w:ascii="Arial" w:hAnsi="Arial" w:cs="Arial"/>
          <w:sz w:val="20"/>
          <w:szCs w:val="20"/>
        </w:rPr>
        <w:t>Second Party is an independent expert in teaching specific subjects and has agreed to work with the first party to provide the educational content and other services to the clients of first party</w:t>
      </w:r>
    </w:p>
    <w:p w:rsidR="00DB4AD7" w:rsidRPr="00CC622E" w:rsidRDefault="00DB4AD7" w:rsidP="00CC622E">
      <w:pPr>
        <w:pStyle w:val="NoSpacing"/>
        <w:jc w:val="both"/>
        <w:rPr>
          <w:rFonts w:ascii="Arial" w:hAnsi="Arial" w:cs="Arial"/>
          <w:sz w:val="20"/>
          <w:szCs w:val="20"/>
        </w:rPr>
      </w:pPr>
    </w:p>
    <w:p w:rsidR="00EF776F" w:rsidRPr="00CC622E" w:rsidRDefault="00EF776F" w:rsidP="00CC622E">
      <w:pPr>
        <w:pStyle w:val="NoSpacing"/>
        <w:jc w:val="both"/>
        <w:rPr>
          <w:rFonts w:ascii="Arial" w:hAnsi="Arial" w:cs="Arial"/>
          <w:sz w:val="20"/>
          <w:szCs w:val="20"/>
        </w:rPr>
      </w:pPr>
      <w:r w:rsidRPr="00CC622E">
        <w:rPr>
          <w:rFonts w:ascii="Arial" w:hAnsi="Arial" w:cs="Arial"/>
          <w:sz w:val="20"/>
          <w:szCs w:val="20"/>
        </w:rPr>
        <w:t>The parties acknowledge that this Agreement contains the whole agreement between the parties and that neither party has relied on any oral or written representations (other than set out expressly in this Agreement).</w:t>
      </w:r>
      <w:r w:rsidR="0091062A">
        <w:rPr>
          <w:rFonts w:ascii="Arial" w:hAnsi="Arial" w:cs="Arial"/>
          <w:sz w:val="20"/>
          <w:szCs w:val="20"/>
        </w:rPr>
        <w:t xml:space="preserve"> Now it is agreed:</w:t>
      </w:r>
    </w:p>
    <w:p w:rsidR="00EF776F" w:rsidRPr="00CC622E" w:rsidRDefault="00EF776F" w:rsidP="00CC622E">
      <w:pPr>
        <w:pStyle w:val="NoSpacing"/>
        <w:jc w:val="both"/>
        <w:rPr>
          <w:rFonts w:ascii="Arial" w:hAnsi="Arial" w:cs="Arial"/>
          <w:sz w:val="20"/>
          <w:szCs w:val="20"/>
        </w:rPr>
      </w:pPr>
    </w:p>
    <w:p w:rsidR="002066CC" w:rsidRPr="0091062A" w:rsidRDefault="002066CC" w:rsidP="0091062A">
      <w:pPr>
        <w:pStyle w:val="NoSpacing"/>
        <w:numPr>
          <w:ilvl w:val="0"/>
          <w:numId w:val="15"/>
        </w:numPr>
        <w:jc w:val="both"/>
        <w:rPr>
          <w:rFonts w:ascii="Arial" w:hAnsi="Arial" w:cs="Arial"/>
          <w:b/>
          <w:sz w:val="20"/>
          <w:szCs w:val="20"/>
        </w:rPr>
      </w:pPr>
      <w:r w:rsidRPr="0091062A">
        <w:rPr>
          <w:rFonts w:ascii="Arial" w:hAnsi="Arial" w:cs="Arial"/>
          <w:b/>
          <w:sz w:val="20"/>
          <w:szCs w:val="20"/>
        </w:rPr>
        <w:t>The First Party would provide the following services:</w:t>
      </w:r>
    </w:p>
    <w:p w:rsidR="002066CC" w:rsidRPr="00CC622E" w:rsidRDefault="002066CC"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A complete </w:t>
      </w:r>
      <w:proofErr w:type="spellStart"/>
      <w:r w:rsidRPr="00CC622E">
        <w:rPr>
          <w:rFonts w:ascii="Arial" w:hAnsi="Arial" w:cs="Arial"/>
          <w:sz w:val="20"/>
          <w:szCs w:val="20"/>
        </w:rPr>
        <w:t>elearning</w:t>
      </w:r>
      <w:proofErr w:type="spellEnd"/>
      <w:r w:rsidRPr="00CC622E">
        <w:rPr>
          <w:rFonts w:ascii="Arial" w:hAnsi="Arial" w:cs="Arial"/>
          <w:sz w:val="20"/>
          <w:szCs w:val="20"/>
        </w:rPr>
        <w:t xml:space="preserve"> Platform – a software/website where the candidates/students can come and enrol and learn the educational content which will be provided by the Second Party or third Party.</w:t>
      </w:r>
    </w:p>
    <w:p w:rsidR="002066CC" w:rsidRPr="00CC622E" w:rsidRDefault="002066CC"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Student and course management system – online section for the second party to create, </w:t>
      </w:r>
      <w:r w:rsidR="00D75379" w:rsidRPr="00CC622E">
        <w:rPr>
          <w:rFonts w:ascii="Arial" w:hAnsi="Arial" w:cs="Arial"/>
          <w:sz w:val="20"/>
          <w:szCs w:val="20"/>
        </w:rPr>
        <w:t>modify</w:t>
      </w:r>
      <w:r w:rsidRPr="00CC622E">
        <w:rPr>
          <w:rFonts w:ascii="Arial" w:hAnsi="Arial" w:cs="Arial"/>
          <w:sz w:val="20"/>
          <w:szCs w:val="20"/>
        </w:rPr>
        <w:t xml:space="preserve"> and store the course </w:t>
      </w:r>
      <w:r w:rsidR="00D75379" w:rsidRPr="00CC622E">
        <w:rPr>
          <w:rFonts w:ascii="Arial" w:hAnsi="Arial" w:cs="Arial"/>
          <w:sz w:val="20"/>
          <w:szCs w:val="20"/>
        </w:rPr>
        <w:t>material</w:t>
      </w:r>
    </w:p>
    <w:p w:rsidR="002066CC" w:rsidRPr="00CC622E" w:rsidRDefault="002066CC" w:rsidP="0091062A">
      <w:pPr>
        <w:pStyle w:val="NoSpacing"/>
        <w:numPr>
          <w:ilvl w:val="1"/>
          <w:numId w:val="15"/>
        </w:numPr>
        <w:jc w:val="both"/>
        <w:rPr>
          <w:rFonts w:ascii="Arial" w:hAnsi="Arial" w:cs="Arial"/>
          <w:sz w:val="20"/>
          <w:szCs w:val="20"/>
        </w:rPr>
      </w:pPr>
      <w:r w:rsidRPr="00CC622E">
        <w:rPr>
          <w:rFonts w:ascii="Arial" w:hAnsi="Arial" w:cs="Arial"/>
          <w:sz w:val="20"/>
          <w:szCs w:val="20"/>
        </w:rPr>
        <w:t>Payment Gateway – a facility to the student/client to make the payment and enrol for the course</w:t>
      </w:r>
    </w:p>
    <w:p w:rsidR="002066CC" w:rsidRPr="00CC622E" w:rsidRDefault="002066CC" w:rsidP="0091062A">
      <w:pPr>
        <w:pStyle w:val="NoSpacing"/>
        <w:numPr>
          <w:ilvl w:val="1"/>
          <w:numId w:val="15"/>
        </w:numPr>
        <w:jc w:val="both"/>
        <w:rPr>
          <w:rFonts w:ascii="Arial" w:hAnsi="Arial" w:cs="Arial"/>
          <w:sz w:val="20"/>
          <w:szCs w:val="20"/>
        </w:rPr>
      </w:pPr>
      <w:r w:rsidRPr="00CC622E">
        <w:rPr>
          <w:rFonts w:ascii="Arial" w:hAnsi="Arial" w:cs="Arial"/>
          <w:sz w:val="20"/>
          <w:szCs w:val="20"/>
        </w:rPr>
        <w:t>Support and Marketing – provide visibility to the web site though various means as the First Party deems fit.</w:t>
      </w:r>
    </w:p>
    <w:p w:rsidR="00D75379" w:rsidRPr="00CC622E" w:rsidRDefault="00D75379" w:rsidP="0091062A">
      <w:pPr>
        <w:pStyle w:val="NoSpacing"/>
        <w:numPr>
          <w:ilvl w:val="1"/>
          <w:numId w:val="15"/>
        </w:numPr>
        <w:jc w:val="both"/>
        <w:rPr>
          <w:rFonts w:ascii="Arial" w:hAnsi="Arial" w:cs="Arial"/>
          <w:sz w:val="20"/>
          <w:szCs w:val="20"/>
        </w:rPr>
      </w:pPr>
      <w:r w:rsidRPr="00CC622E">
        <w:rPr>
          <w:rFonts w:ascii="Arial" w:hAnsi="Arial" w:cs="Arial"/>
          <w:sz w:val="20"/>
          <w:szCs w:val="20"/>
        </w:rPr>
        <w:t>Information about the students who enrol for the course managed by the second party</w:t>
      </w:r>
    </w:p>
    <w:p w:rsidR="002066CC" w:rsidRPr="00CC622E" w:rsidRDefault="002066CC"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Support Services – Other support services which include customer support on technical issues of software/website </w:t>
      </w:r>
      <w:proofErr w:type="spellStart"/>
      <w:r w:rsidRPr="00CC622E">
        <w:rPr>
          <w:rFonts w:ascii="Arial" w:hAnsi="Arial" w:cs="Arial"/>
          <w:sz w:val="20"/>
          <w:szCs w:val="20"/>
        </w:rPr>
        <w:t>etc</w:t>
      </w:r>
      <w:proofErr w:type="spellEnd"/>
      <w:r w:rsidRPr="00CC622E">
        <w:rPr>
          <w:rFonts w:ascii="Arial" w:hAnsi="Arial" w:cs="Arial"/>
          <w:sz w:val="20"/>
          <w:szCs w:val="20"/>
        </w:rPr>
        <w:t>, accounting services for revenue share, basic reports</w:t>
      </w:r>
    </w:p>
    <w:p w:rsidR="002066CC" w:rsidRPr="00CC622E" w:rsidRDefault="002066CC" w:rsidP="00CC622E">
      <w:pPr>
        <w:pStyle w:val="NoSpacing"/>
        <w:jc w:val="both"/>
        <w:rPr>
          <w:rFonts w:ascii="Arial" w:hAnsi="Arial" w:cs="Arial"/>
          <w:sz w:val="20"/>
          <w:szCs w:val="20"/>
        </w:rPr>
      </w:pPr>
    </w:p>
    <w:p w:rsidR="002066CC" w:rsidRPr="0091062A" w:rsidRDefault="00D75379" w:rsidP="0091062A">
      <w:pPr>
        <w:pStyle w:val="NoSpacing"/>
        <w:numPr>
          <w:ilvl w:val="0"/>
          <w:numId w:val="15"/>
        </w:numPr>
        <w:jc w:val="both"/>
        <w:rPr>
          <w:rFonts w:ascii="Arial" w:hAnsi="Arial" w:cs="Arial"/>
          <w:b/>
          <w:sz w:val="20"/>
          <w:szCs w:val="20"/>
        </w:rPr>
      </w:pPr>
      <w:r w:rsidRPr="0091062A">
        <w:rPr>
          <w:rFonts w:ascii="Arial" w:hAnsi="Arial" w:cs="Arial"/>
          <w:b/>
          <w:sz w:val="20"/>
          <w:szCs w:val="20"/>
        </w:rPr>
        <w:t>The Second Party would provide the following services:</w:t>
      </w:r>
    </w:p>
    <w:p w:rsidR="00FD142B" w:rsidRPr="00CC622E" w:rsidRDefault="00FD142B" w:rsidP="0091062A">
      <w:pPr>
        <w:pStyle w:val="NoSpacing"/>
        <w:numPr>
          <w:ilvl w:val="1"/>
          <w:numId w:val="15"/>
        </w:numPr>
        <w:jc w:val="both"/>
        <w:rPr>
          <w:rFonts w:ascii="Arial" w:hAnsi="Arial" w:cs="Arial"/>
          <w:sz w:val="20"/>
          <w:szCs w:val="20"/>
        </w:rPr>
      </w:pPr>
      <w:r w:rsidRPr="00CC622E">
        <w:rPr>
          <w:rFonts w:ascii="Arial" w:hAnsi="Arial" w:cs="Arial"/>
          <w:sz w:val="20"/>
          <w:szCs w:val="20"/>
        </w:rPr>
        <w:t>Prepare the students for entrance exams.</w:t>
      </w:r>
    </w:p>
    <w:p w:rsidR="00FD142B" w:rsidRPr="00CC622E" w:rsidRDefault="00FD142B" w:rsidP="0091062A">
      <w:pPr>
        <w:pStyle w:val="NoSpacing"/>
        <w:numPr>
          <w:ilvl w:val="1"/>
          <w:numId w:val="15"/>
        </w:numPr>
        <w:jc w:val="both"/>
        <w:rPr>
          <w:rFonts w:ascii="Arial" w:hAnsi="Arial" w:cs="Arial"/>
          <w:sz w:val="20"/>
          <w:szCs w:val="20"/>
        </w:rPr>
      </w:pPr>
      <w:r w:rsidRPr="00CC622E">
        <w:rPr>
          <w:rFonts w:ascii="Arial" w:hAnsi="Arial" w:cs="Arial"/>
          <w:sz w:val="20"/>
          <w:szCs w:val="20"/>
        </w:rPr>
        <w:t>Create a lesson plan, training material, question banks etc.</w:t>
      </w:r>
    </w:p>
    <w:p w:rsidR="00FD142B" w:rsidRPr="00CC622E" w:rsidRDefault="00FD142B"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Develop questions for the purpose of Assignments, Practice Questions, Test Papers and Daily Practice Worksheets </w:t>
      </w:r>
      <w:proofErr w:type="spellStart"/>
      <w:r w:rsidRPr="00CC622E">
        <w:rPr>
          <w:rFonts w:ascii="Arial" w:hAnsi="Arial" w:cs="Arial"/>
          <w:sz w:val="20"/>
          <w:szCs w:val="20"/>
        </w:rPr>
        <w:t>etc</w:t>
      </w:r>
      <w:proofErr w:type="spellEnd"/>
      <w:r w:rsidRPr="00CC622E">
        <w:rPr>
          <w:rFonts w:ascii="Arial" w:hAnsi="Arial" w:cs="Arial"/>
          <w:sz w:val="20"/>
          <w:szCs w:val="20"/>
        </w:rPr>
        <w:t xml:space="preserve"> </w:t>
      </w:r>
    </w:p>
    <w:p w:rsidR="00D75379" w:rsidRPr="00CC622E" w:rsidRDefault="00D75379" w:rsidP="0091062A">
      <w:pPr>
        <w:pStyle w:val="NoSpacing"/>
        <w:numPr>
          <w:ilvl w:val="1"/>
          <w:numId w:val="15"/>
        </w:numPr>
        <w:jc w:val="both"/>
        <w:rPr>
          <w:rFonts w:ascii="Arial" w:hAnsi="Arial" w:cs="Arial"/>
          <w:sz w:val="20"/>
          <w:szCs w:val="20"/>
        </w:rPr>
      </w:pPr>
      <w:r w:rsidRPr="00CC622E">
        <w:rPr>
          <w:rFonts w:ascii="Arial" w:hAnsi="Arial" w:cs="Arial"/>
          <w:sz w:val="20"/>
          <w:szCs w:val="20"/>
        </w:rPr>
        <w:lastRenderedPageBreak/>
        <w:t>Conduct day-to-day doubts solving activity online or chat as required by the student for the competitive and other exams</w:t>
      </w:r>
    </w:p>
    <w:p w:rsidR="00FD142B" w:rsidRPr="00CC622E" w:rsidRDefault="00FD142B" w:rsidP="0091062A">
      <w:pPr>
        <w:pStyle w:val="NoSpacing"/>
        <w:numPr>
          <w:ilvl w:val="1"/>
          <w:numId w:val="15"/>
        </w:numPr>
        <w:jc w:val="both"/>
        <w:rPr>
          <w:rFonts w:ascii="Arial" w:hAnsi="Arial" w:cs="Arial"/>
          <w:sz w:val="20"/>
          <w:szCs w:val="20"/>
        </w:rPr>
      </w:pPr>
      <w:r w:rsidRPr="00CC622E">
        <w:rPr>
          <w:rFonts w:ascii="Arial" w:hAnsi="Arial" w:cs="Arial"/>
          <w:sz w:val="20"/>
          <w:szCs w:val="20"/>
        </w:rPr>
        <w:t>Contribute in making/upgrading study material, test papers and assignments of the subject.</w:t>
      </w:r>
    </w:p>
    <w:p w:rsidR="00FD142B" w:rsidRPr="00CC622E" w:rsidRDefault="00FD142B" w:rsidP="0091062A">
      <w:pPr>
        <w:pStyle w:val="NoSpacing"/>
        <w:numPr>
          <w:ilvl w:val="1"/>
          <w:numId w:val="15"/>
        </w:numPr>
        <w:jc w:val="both"/>
        <w:rPr>
          <w:rFonts w:ascii="Arial" w:hAnsi="Arial" w:cs="Arial"/>
          <w:sz w:val="20"/>
          <w:szCs w:val="20"/>
        </w:rPr>
      </w:pPr>
      <w:r w:rsidRPr="00CC622E">
        <w:rPr>
          <w:rFonts w:ascii="Arial" w:hAnsi="Arial" w:cs="Arial"/>
          <w:sz w:val="20"/>
          <w:szCs w:val="20"/>
        </w:rPr>
        <w:t>Monitor and analyse students’ performance and provide useful guidance to students as well as parents</w:t>
      </w:r>
    </w:p>
    <w:p w:rsidR="00D75379" w:rsidRPr="00CC622E" w:rsidRDefault="00D75379"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Contribute content to free/Promotional and trail section of the website. </w:t>
      </w:r>
    </w:p>
    <w:p w:rsidR="00D75379" w:rsidRPr="00CC622E" w:rsidRDefault="00D75379" w:rsidP="0091062A">
      <w:pPr>
        <w:pStyle w:val="NoSpacing"/>
        <w:numPr>
          <w:ilvl w:val="1"/>
          <w:numId w:val="15"/>
        </w:numPr>
        <w:jc w:val="both"/>
        <w:rPr>
          <w:rFonts w:ascii="Arial" w:hAnsi="Arial" w:cs="Arial"/>
          <w:sz w:val="20"/>
          <w:szCs w:val="20"/>
        </w:rPr>
      </w:pPr>
      <w:r w:rsidRPr="00CC622E">
        <w:rPr>
          <w:rFonts w:ascii="Arial" w:hAnsi="Arial" w:cs="Arial"/>
          <w:sz w:val="20"/>
          <w:szCs w:val="20"/>
        </w:rPr>
        <w:t>Maintain high standard of education</w:t>
      </w:r>
    </w:p>
    <w:p w:rsidR="00D75379" w:rsidRPr="00CC622E" w:rsidRDefault="00D75379" w:rsidP="0091062A">
      <w:pPr>
        <w:pStyle w:val="NoSpacing"/>
        <w:numPr>
          <w:ilvl w:val="1"/>
          <w:numId w:val="15"/>
        </w:numPr>
        <w:jc w:val="both"/>
        <w:rPr>
          <w:rFonts w:ascii="Arial" w:hAnsi="Arial" w:cs="Arial"/>
          <w:sz w:val="20"/>
          <w:szCs w:val="20"/>
        </w:rPr>
      </w:pPr>
      <w:r w:rsidRPr="00CC622E">
        <w:rPr>
          <w:rFonts w:ascii="Arial" w:hAnsi="Arial" w:cs="Arial"/>
          <w:sz w:val="20"/>
          <w:szCs w:val="20"/>
        </w:rPr>
        <w:t>Not do any activity online or offline which is not in the interest of the First Party or other Service Providers.</w:t>
      </w:r>
    </w:p>
    <w:p w:rsidR="00FD142B" w:rsidRPr="00CC622E" w:rsidRDefault="00FD142B" w:rsidP="00CC622E">
      <w:pPr>
        <w:pStyle w:val="NoSpacing"/>
        <w:jc w:val="both"/>
        <w:rPr>
          <w:rFonts w:ascii="Arial" w:hAnsi="Arial" w:cs="Arial"/>
          <w:b/>
          <w:bCs/>
          <w:i/>
          <w:iCs/>
          <w:sz w:val="20"/>
          <w:szCs w:val="20"/>
          <w:lang w:eastAsia="en-IN"/>
        </w:rPr>
      </w:pPr>
    </w:p>
    <w:p w:rsidR="00214574" w:rsidRPr="0091062A" w:rsidRDefault="00214574" w:rsidP="0091062A">
      <w:pPr>
        <w:pStyle w:val="NoSpacing"/>
        <w:numPr>
          <w:ilvl w:val="0"/>
          <w:numId w:val="15"/>
        </w:numPr>
        <w:jc w:val="both"/>
        <w:rPr>
          <w:rFonts w:ascii="Arial" w:hAnsi="Arial" w:cs="Arial"/>
          <w:b/>
          <w:bCs/>
          <w:iCs/>
          <w:sz w:val="20"/>
          <w:szCs w:val="20"/>
          <w:lang w:eastAsia="en-IN"/>
        </w:rPr>
      </w:pPr>
      <w:r w:rsidRPr="0091062A">
        <w:rPr>
          <w:rFonts w:ascii="Arial" w:hAnsi="Arial" w:cs="Arial"/>
          <w:b/>
          <w:bCs/>
          <w:iCs/>
          <w:sz w:val="20"/>
          <w:szCs w:val="20"/>
          <w:lang w:eastAsia="en-IN"/>
        </w:rPr>
        <w:t>Both the Party’s agrees to the following:</w:t>
      </w:r>
    </w:p>
    <w:p w:rsidR="00197099" w:rsidRPr="00CC622E" w:rsidRDefault="00197099"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 xml:space="preserve">Both the </w:t>
      </w:r>
      <w:proofErr w:type="spellStart"/>
      <w:r w:rsidRPr="00CC622E">
        <w:rPr>
          <w:rFonts w:ascii="Arial" w:hAnsi="Arial" w:cs="Arial"/>
          <w:bCs/>
          <w:color w:val="222222"/>
          <w:sz w:val="20"/>
          <w:szCs w:val="20"/>
          <w:shd w:val="clear" w:color="auto" w:fill="FFFFFF"/>
        </w:rPr>
        <w:t>Party’s</w:t>
      </w:r>
      <w:proofErr w:type="spellEnd"/>
      <w:r w:rsidRPr="00CC622E">
        <w:rPr>
          <w:rFonts w:ascii="Arial" w:hAnsi="Arial" w:cs="Arial"/>
          <w:bCs/>
          <w:color w:val="222222"/>
          <w:sz w:val="20"/>
          <w:szCs w:val="20"/>
          <w:shd w:val="clear" w:color="auto" w:fill="FFFFFF"/>
        </w:rPr>
        <w:t xml:space="preserve"> are independent of each other. There is only a contract for services and does not constitute any other relationship.</w:t>
      </w:r>
    </w:p>
    <w:p w:rsidR="00BF1C0F" w:rsidRPr="00CC622E" w:rsidRDefault="00BF1C0F"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 xml:space="preserve">The Second Party will create multiple courses which will be sold, distributed, used, seen, etc. on the web site. </w:t>
      </w:r>
    </w:p>
    <w:p w:rsidR="00BF1C0F" w:rsidRPr="00CC622E" w:rsidRDefault="00BF1C0F"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The Second Party will be free to price the course as it deems fit. However they will not over or under price any course and take advise form the First Party on the pricing issue.</w:t>
      </w:r>
    </w:p>
    <w:p w:rsidR="00BF1C0F" w:rsidRPr="00CC622E" w:rsidRDefault="00BF1C0F"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Whatever the base revenue is generated will be shared in the following ratio :</w:t>
      </w:r>
    </w:p>
    <w:p w:rsidR="00BF1C0F" w:rsidRPr="00CC622E" w:rsidRDefault="00BF1C0F" w:rsidP="00D065FA">
      <w:pPr>
        <w:pStyle w:val="NoSpacing"/>
        <w:numPr>
          <w:ilvl w:val="2"/>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 xml:space="preserve">First Party – </w:t>
      </w:r>
      <w:r w:rsidR="00A85A85" w:rsidRPr="00094DE5">
        <w:rPr>
          <w:rFonts w:ascii="Arial" w:hAnsi="Arial" w:cs="Arial"/>
          <w:bCs/>
          <w:color w:val="222222"/>
          <w:sz w:val="20"/>
          <w:szCs w:val="20"/>
          <w:highlight w:val="cyan"/>
          <w:shd w:val="clear" w:color="auto" w:fill="FFFFFF"/>
        </w:rPr>
        <w:t>____</w:t>
      </w:r>
      <w:r w:rsidRPr="00CC622E">
        <w:rPr>
          <w:rFonts w:ascii="Arial" w:hAnsi="Arial" w:cs="Arial"/>
          <w:bCs/>
          <w:color w:val="222222"/>
          <w:sz w:val="20"/>
          <w:szCs w:val="20"/>
          <w:shd w:val="clear" w:color="auto" w:fill="FFFFFF"/>
        </w:rPr>
        <w:t>%</w:t>
      </w:r>
    </w:p>
    <w:p w:rsidR="00BF1C0F" w:rsidRPr="00CC622E" w:rsidRDefault="00BF1C0F" w:rsidP="00D065FA">
      <w:pPr>
        <w:pStyle w:val="NoSpacing"/>
        <w:numPr>
          <w:ilvl w:val="2"/>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 xml:space="preserve">Second Party – </w:t>
      </w:r>
      <w:r w:rsidR="00A85A85" w:rsidRPr="00094DE5">
        <w:rPr>
          <w:rFonts w:ascii="Arial" w:hAnsi="Arial" w:cs="Arial"/>
          <w:bCs/>
          <w:color w:val="222222"/>
          <w:sz w:val="20"/>
          <w:szCs w:val="20"/>
          <w:highlight w:val="cyan"/>
          <w:shd w:val="clear" w:color="auto" w:fill="FFFFFF"/>
        </w:rPr>
        <w:t>____</w:t>
      </w:r>
      <w:r w:rsidRPr="00CC622E">
        <w:rPr>
          <w:rFonts w:ascii="Arial" w:hAnsi="Arial" w:cs="Arial"/>
          <w:bCs/>
          <w:color w:val="222222"/>
          <w:sz w:val="20"/>
          <w:szCs w:val="20"/>
          <w:shd w:val="clear" w:color="auto" w:fill="FFFFFF"/>
        </w:rPr>
        <w:t>%</w:t>
      </w:r>
    </w:p>
    <w:p w:rsidR="00BF1C0F" w:rsidRPr="00CC622E" w:rsidRDefault="00BF1C0F"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The payments will be done on Monthly basis once the student completes the course.</w:t>
      </w:r>
    </w:p>
    <w:p w:rsidR="00BF1C0F" w:rsidRPr="00CC622E" w:rsidRDefault="00BF1C0F"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The Payments will get transferred in the bank account whose details have been shared separately.</w:t>
      </w:r>
    </w:p>
    <w:p w:rsidR="00BF1C0F" w:rsidRPr="00CC622E" w:rsidRDefault="00BF1C0F"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The payments will be subject to tax deduction at source. The certificate for the same will be provided as per the law.</w:t>
      </w:r>
    </w:p>
    <w:p w:rsidR="00214574" w:rsidRPr="00CC622E" w:rsidRDefault="00214574"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iCs/>
          <w:sz w:val="20"/>
          <w:szCs w:val="20"/>
          <w:lang w:eastAsia="en-IN"/>
        </w:rPr>
        <w:t xml:space="preserve">The second party will not indulge in any form of </w:t>
      </w:r>
      <w:r w:rsidRPr="00CC622E">
        <w:rPr>
          <w:rFonts w:ascii="Arial" w:hAnsi="Arial" w:cs="Arial"/>
          <w:bCs/>
          <w:color w:val="222222"/>
          <w:sz w:val="20"/>
          <w:szCs w:val="20"/>
          <w:shd w:val="clear" w:color="auto" w:fill="FFFFFF"/>
        </w:rPr>
        <w:t xml:space="preserve">Plagiarism. It will not copy and publish any content which is not owned by the Second Party. </w:t>
      </w:r>
    </w:p>
    <w:p w:rsidR="00214574" w:rsidRPr="00CC622E" w:rsidRDefault="00214574"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 xml:space="preserve">Second Party will not publish or host any content which is illegal, offensive, </w:t>
      </w:r>
      <w:r w:rsidR="00577439" w:rsidRPr="00CC622E">
        <w:rPr>
          <w:rFonts w:ascii="Arial" w:hAnsi="Arial" w:cs="Arial"/>
          <w:bCs/>
          <w:color w:val="222222"/>
          <w:sz w:val="20"/>
          <w:szCs w:val="20"/>
          <w:shd w:val="clear" w:color="auto" w:fill="FFFFFF"/>
        </w:rPr>
        <w:t>not in line with the education system, and inappropriate</w:t>
      </w:r>
      <w:r w:rsidRPr="00CC622E">
        <w:rPr>
          <w:rFonts w:ascii="Arial" w:hAnsi="Arial" w:cs="Arial"/>
          <w:bCs/>
          <w:color w:val="222222"/>
          <w:sz w:val="20"/>
          <w:szCs w:val="20"/>
          <w:shd w:val="clear" w:color="auto" w:fill="FFFFFF"/>
        </w:rPr>
        <w:t xml:space="preserve">. </w:t>
      </w:r>
    </w:p>
    <w:p w:rsidR="00282C8A" w:rsidRPr="00CC622E" w:rsidRDefault="00282C8A"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 xml:space="preserve">The Second Party agrees to create the content for First Party which is exclusive and </w:t>
      </w:r>
      <w:r w:rsidR="00D065FA">
        <w:rPr>
          <w:rFonts w:ascii="Arial" w:hAnsi="Arial" w:cs="Arial"/>
          <w:bCs/>
          <w:color w:val="222222"/>
          <w:sz w:val="20"/>
          <w:szCs w:val="20"/>
          <w:shd w:val="clear" w:color="auto" w:fill="FFFFFF"/>
        </w:rPr>
        <w:t xml:space="preserve">the same </w:t>
      </w:r>
      <w:r w:rsidRPr="00CC622E">
        <w:rPr>
          <w:rFonts w:ascii="Arial" w:hAnsi="Arial" w:cs="Arial"/>
          <w:bCs/>
          <w:color w:val="222222"/>
          <w:sz w:val="20"/>
          <w:szCs w:val="20"/>
          <w:shd w:val="clear" w:color="auto" w:fill="FFFFFF"/>
        </w:rPr>
        <w:t>is not hosted/used anywhere else.</w:t>
      </w:r>
    </w:p>
    <w:p w:rsidR="00282C8A" w:rsidRPr="00CC622E" w:rsidRDefault="00282C8A"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 xml:space="preserve">The second </w:t>
      </w:r>
      <w:r w:rsidR="00577439" w:rsidRPr="00CC622E">
        <w:rPr>
          <w:rFonts w:ascii="Arial" w:hAnsi="Arial" w:cs="Arial"/>
          <w:bCs/>
          <w:color w:val="222222"/>
          <w:sz w:val="20"/>
          <w:szCs w:val="20"/>
          <w:shd w:val="clear" w:color="auto" w:fill="FFFFFF"/>
        </w:rPr>
        <w:t>party</w:t>
      </w:r>
      <w:r w:rsidRPr="00CC622E">
        <w:rPr>
          <w:rFonts w:ascii="Arial" w:hAnsi="Arial" w:cs="Arial"/>
          <w:bCs/>
          <w:color w:val="222222"/>
          <w:sz w:val="20"/>
          <w:szCs w:val="20"/>
          <w:shd w:val="clear" w:color="auto" w:fill="FFFFFF"/>
        </w:rPr>
        <w:t xml:space="preserve"> will </w:t>
      </w:r>
      <w:r w:rsidR="00577439" w:rsidRPr="00CC622E">
        <w:rPr>
          <w:rFonts w:ascii="Arial" w:hAnsi="Arial" w:cs="Arial"/>
          <w:bCs/>
          <w:color w:val="222222"/>
          <w:sz w:val="20"/>
          <w:szCs w:val="20"/>
          <w:shd w:val="clear" w:color="auto" w:fill="FFFFFF"/>
        </w:rPr>
        <w:t xml:space="preserve">provide complete customer service on any educational </w:t>
      </w:r>
      <w:proofErr w:type="gramStart"/>
      <w:r w:rsidR="00577439" w:rsidRPr="00CC622E">
        <w:rPr>
          <w:rFonts w:ascii="Arial" w:hAnsi="Arial" w:cs="Arial"/>
          <w:bCs/>
          <w:color w:val="222222"/>
          <w:sz w:val="20"/>
          <w:szCs w:val="20"/>
          <w:shd w:val="clear" w:color="auto" w:fill="FFFFFF"/>
        </w:rPr>
        <w:t>area,</w:t>
      </w:r>
      <w:proofErr w:type="gramEnd"/>
      <w:r w:rsidR="00577439" w:rsidRPr="00CC622E">
        <w:rPr>
          <w:rFonts w:ascii="Arial" w:hAnsi="Arial" w:cs="Arial"/>
          <w:bCs/>
          <w:color w:val="222222"/>
          <w:sz w:val="20"/>
          <w:szCs w:val="20"/>
          <w:shd w:val="clear" w:color="auto" w:fill="FFFFFF"/>
        </w:rPr>
        <w:t xml:space="preserve"> promptly</w:t>
      </w:r>
      <w:r w:rsidRPr="00CC622E">
        <w:rPr>
          <w:rFonts w:ascii="Arial" w:hAnsi="Arial" w:cs="Arial"/>
          <w:bCs/>
          <w:color w:val="222222"/>
          <w:sz w:val="20"/>
          <w:szCs w:val="20"/>
          <w:shd w:val="clear" w:color="auto" w:fill="FFFFFF"/>
        </w:rPr>
        <w:t xml:space="preserve"> respond to the </w:t>
      </w:r>
      <w:r w:rsidR="00577439" w:rsidRPr="00CC622E">
        <w:rPr>
          <w:rFonts w:ascii="Arial" w:hAnsi="Arial" w:cs="Arial"/>
          <w:bCs/>
          <w:color w:val="222222"/>
          <w:sz w:val="20"/>
          <w:szCs w:val="20"/>
          <w:shd w:val="clear" w:color="auto" w:fill="FFFFFF"/>
        </w:rPr>
        <w:t xml:space="preserve">quires, questions, doubts </w:t>
      </w:r>
      <w:proofErr w:type="spellStart"/>
      <w:r w:rsidR="00577439" w:rsidRPr="00CC622E">
        <w:rPr>
          <w:rFonts w:ascii="Arial" w:hAnsi="Arial" w:cs="Arial"/>
          <w:bCs/>
          <w:color w:val="222222"/>
          <w:sz w:val="20"/>
          <w:szCs w:val="20"/>
          <w:shd w:val="clear" w:color="auto" w:fill="FFFFFF"/>
        </w:rPr>
        <w:t>etc</w:t>
      </w:r>
      <w:proofErr w:type="spellEnd"/>
      <w:r w:rsidRPr="00CC622E">
        <w:rPr>
          <w:rFonts w:ascii="Arial" w:hAnsi="Arial" w:cs="Arial"/>
          <w:bCs/>
          <w:color w:val="222222"/>
          <w:sz w:val="20"/>
          <w:szCs w:val="20"/>
          <w:shd w:val="clear" w:color="auto" w:fill="FFFFFF"/>
        </w:rPr>
        <w:t xml:space="preserve"> of the </w:t>
      </w:r>
      <w:r w:rsidR="00577439" w:rsidRPr="00CC622E">
        <w:rPr>
          <w:rFonts w:ascii="Arial" w:hAnsi="Arial" w:cs="Arial"/>
          <w:bCs/>
          <w:color w:val="222222"/>
          <w:sz w:val="20"/>
          <w:szCs w:val="20"/>
          <w:shd w:val="clear" w:color="auto" w:fill="FFFFFF"/>
        </w:rPr>
        <w:t>student/client.</w:t>
      </w:r>
    </w:p>
    <w:p w:rsidR="00577439" w:rsidRPr="00CC622E" w:rsidRDefault="00577439"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 xml:space="preserve">The Second Part agrees that it will take an appropriate prompt action towards </w:t>
      </w:r>
      <w:proofErr w:type="gramStart"/>
      <w:r w:rsidRPr="00CC622E">
        <w:rPr>
          <w:rFonts w:ascii="Arial" w:hAnsi="Arial" w:cs="Arial"/>
          <w:bCs/>
          <w:color w:val="222222"/>
          <w:sz w:val="20"/>
          <w:szCs w:val="20"/>
          <w:shd w:val="clear" w:color="auto" w:fill="FFFFFF"/>
        </w:rPr>
        <w:t>an</w:t>
      </w:r>
      <w:proofErr w:type="gramEnd"/>
      <w:r w:rsidRPr="00CC622E">
        <w:rPr>
          <w:rFonts w:ascii="Arial" w:hAnsi="Arial" w:cs="Arial"/>
          <w:bCs/>
          <w:color w:val="222222"/>
          <w:sz w:val="20"/>
          <w:szCs w:val="20"/>
          <w:shd w:val="clear" w:color="auto" w:fill="FFFFFF"/>
        </w:rPr>
        <w:t xml:space="preserve"> requirement or need of the first party or the student/client. In case of any delay or non-action it would inform promptly giving enough time to the first party in writing as what the requirement was and why no action was taken. With this process the first party would be in a position to rectify the situation.</w:t>
      </w:r>
    </w:p>
    <w:p w:rsidR="00577439" w:rsidRPr="00CC622E" w:rsidRDefault="00577439"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The First Party will offer some discounts, free courses and other promotions to the potential and existing students/clients. The Second Party agrees to be a part of this and will provide these services at no cost or at discount as the need may be. This will be decided and conveyed to the Second Party form time to time before the promotion is launched.</w:t>
      </w:r>
    </w:p>
    <w:p w:rsidR="00914826" w:rsidRPr="00CC622E" w:rsidRDefault="00914826"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The First Party will own and have complete Copyrights on the entire “GO Accomplish” website and other related non website documents and non-documents including the process, services, codes, files etc. The rights or for world over and not restricted to India only.</w:t>
      </w:r>
    </w:p>
    <w:p w:rsidR="00914826" w:rsidRPr="00CC622E" w:rsidRDefault="00914826"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The Second Party will own the copyright on the Specific Educational content which it has created and nothing else. The Second Party gives all the rights to the First Party to use and distribute the same as it deems fit. The rights or for world over and not restricted to India only.</w:t>
      </w:r>
    </w:p>
    <w:p w:rsidR="00197099" w:rsidRPr="00CC622E" w:rsidRDefault="00197099" w:rsidP="0091062A">
      <w:pPr>
        <w:pStyle w:val="NoSpacing"/>
        <w:numPr>
          <w:ilvl w:val="1"/>
          <w:numId w:val="15"/>
        </w:numPr>
        <w:jc w:val="both"/>
        <w:rPr>
          <w:rFonts w:ascii="Arial" w:hAnsi="Arial" w:cs="Arial"/>
          <w:bCs/>
          <w:color w:val="222222"/>
          <w:sz w:val="20"/>
          <w:szCs w:val="20"/>
          <w:shd w:val="clear" w:color="auto" w:fill="FFFFFF"/>
        </w:rPr>
      </w:pPr>
      <w:r w:rsidRPr="00CC622E">
        <w:rPr>
          <w:rFonts w:ascii="Arial" w:hAnsi="Arial" w:cs="Arial"/>
          <w:bCs/>
          <w:color w:val="222222"/>
          <w:sz w:val="20"/>
          <w:szCs w:val="20"/>
          <w:shd w:val="clear" w:color="auto" w:fill="FFFFFF"/>
        </w:rPr>
        <w:t xml:space="preserve">The First Party will not be liable for any action of the Second Party. </w:t>
      </w:r>
    </w:p>
    <w:p w:rsidR="00197099" w:rsidRPr="00CC622E" w:rsidRDefault="00197099" w:rsidP="0091062A">
      <w:pPr>
        <w:pStyle w:val="NoSpacing"/>
        <w:numPr>
          <w:ilvl w:val="1"/>
          <w:numId w:val="15"/>
        </w:numPr>
        <w:jc w:val="both"/>
        <w:rPr>
          <w:rFonts w:ascii="Arial" w:hAnsi="Arial" w:cs="Arial"/>
          <w:sz w:val="20"/>
          <w:szCs w:val="20"/>
        </w:rPr>
      </w:pPr>
      <w:r w:rsidRPr="00CC622E">
        <w:rPr>
          <w:rFonts w:ascii="Arial" w:hAnsi="Arial" w:cs="Arial"/>
          <w:color w:val="000000"/>
          <w:spacing w:val="-2"/>
          <w:sz w:val="20"/>
          <w:szCs w:val="20"/>
        </w:rPr>
        <w:t xml:space="preserve">The </w:t>
      </w:r>
      <w:r w:rsidR="00D1545D" w:rsidRPr="00CC622E">
        <w:rPr>
          <w:rFonts w:ascii="Arial" w:hAnsi="Arial" w:cs="Arial"/>
          <w:color w:val="000000"/>
          <w:spacing w:val="-2"/>
          <w:sz w:val="20"/>
          <w:szCs w:val="20"/>
        </w:rPr>
        <w:t>Second Party</w:t>
      </w:r>
      <w:r w:rsidRPr="00CC622E">
        <w:rPr>
          <w:rFonts w:ascii="Arial" w:hAnsi="Arial" w:cs="Arial"/>
          <w:color w:val="000000"/>
          <w:spacing w:val="-2"/>
          <w:sz w:val="20"/>
          <w:szCs w:val="20"/>
        </w:rPr>
        <w:t xml:space="preserve"> shall provide Services as an independent service provider, on a non-exclusive basis. Nothing contained in this Agreement or otherwise shall be deemed to create any partnership, joint venture, employment, or relationship of principal and agent, or master and servant between the parties hereto or any of their respective employees, affiliates, subsidiaries, related business entities, agents, contractors or subcontractors or to provide either party with any right, power or authority, whether </w:t>
      </w:r>
      <w:r w:rsidRPr="00CC622E">
        <w:rPr>
          <w:rFonts w:ascii="Arial" w:hAnsi="Arial" w:cs="Arial"/>
          <w:color w:val="000000"/>
          <w:spacing w:val="-2"/>
          <w:sz w:val="20"/>
          <w:szCs w:val="20"/>
        </w:rPr>
        <w:lastRenderedPageBreak/>
        <w:t xml:space="preserve">express or implied, to create any duty or obligation on behalf of the other party. </w:t>
      </w:r>
      <w:r w:rsidR="0082453D" w:rsidRPr="00CC622E">
        <w:rPr>
          <w:rFonts w:ascii="Arial" w:hAnsi="Arial" w:cs="Arial"/>
          <w:sz w:val="20"/>
          <w:szCs w:val="20"/>
        </w:rPr>
        <w:t>This Agreement does not create an exclusive business relationship, and does not restrict t</w:t>
      </w:r>
      <w:r w:rsidR="00D1545D" w:rsidRPr="00CC622E">
        <w:rPr>
          <w:rFonts w:ascii="Arial" w:hAnsi="Arial" w:cs="Arial"/>
          <w:sz w:val="20"/>
          <w:szCs w:val="20"/>
        </w:rPr>
        <w:t>he First Party’s ability to work with other people, individuals or corporates etc.</w:t>
      </w:r>
    </w:p>
    <w:p w:rsidR="00197099" w:rsidRPr="00CC622E" w:rsidRDefault="00197099" w:rsidP="00CC622E">
      <w:pPr>
        <w:pStyle w:val="NoSpacing"/>
        <w:jc w:val="both"/>
        <w:rPr>
          <w:rFonts w:ascii="Arial" w:hAnsi="Arial" w:cs="Arial"/>
          <w:bCs/>
          <w:color w:val="222222"/>
          <w:sz w:val="20"/>
          <w:szCs w:val="20"/>
          <w:shd w:val="clear" w:color="auto" w:fill="FFFFFF"/>
        </w:rPr>
      </w:pPr>
    </w:p>
    <w:p w:rsidR="00914826" w:rsidRPr="00CC622E" w:rsidRDefault="00914826" w:rsidP="00CC622E">
      <w:pPr>
        <w:pStyle w:val="NoSpacing"/>
        <w:jc w:val="both"/>
        <w:rPr>
          <w:rFonts w:ascii="Arial" w:hAnsi="Arial" w:cs="Arial"/>
          <w:bCs/>
          <w:color w:val="222222"/>
          <w:sz w:val="20"/>
          <w:szCs w:val="20"/>
          <w:shd w:val="clear" w:color="auto" w:fill="FFFFFF"/>
        </w:rPr>
      </w:pPr>
    </w:p>
    <w:p w:rsidR="00EF776F" w:rsidRPr="0091062A" w:rsidRDefault="00EF776F" w:rsidP="0091062A">
      <w:pPr>
        <w:pStyle w:val="NoSpacing"/>
        <w:numPr>
          <w:ilvl w:val="0"/>
          <w:numId w:val="15"/>
        </w:numPr>
        <w:jc w:val="both"/>
        <w:rPr>
          <w:rFonts w:ascii="Arial" w:hAnsi="Arial" w:cs="Arial"/>
          <w:sz w:val="20"/>
          <w:szCs w:val="20"/>
        </w:rPr>
      </w:pPr>
      <w:r w:rsidRPr="0091062A">
        <w:rPr>
          <w:rFonts w:ascii="Arial" w:hAnsi="Arial" w:cs="Arial"/>
          <w:b/>
          <w:bCs/>
          <w:sz w:val="20"/>
          <w:szCs w:val="20"/>
        </w:rPr>
        <w:t>Warranties and Liability</w:t>
      </w:r>
    </w:p>
    <w:p w:rsidR="00EF776F"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The Second Party warrants to Client that it designated for providing Services has the proven competence and legal authority to perform the Services.</w:t>
      </w:r>
    </w:p>
    <w:p w:rsidR="00EF776F"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The Second Party further represents and warrants that it will promptly provide Services at a high professional standard and in responsive manner.</w:t>
      </w:r>
    </w:p>
    <w:p w:rsidR="00EF776F"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The entire liability of the First Party to the Second Party under or in connection with this Agreement shall not in any event exceed the amount of fees paid by the First Party to the Second Party for the provision of the Services.</w:t>
      </w:r>
    </w:p>
    <w:p w:rsidR="00EF776F"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The Second Party agrees to indemnify and keep the First Party fully and effectually indemnified from and against any loss claim or liability whatsoever incurred or suffered by the First Party as a result of negligence</w:t>
      </w:r>
      <w:r w:rsidR="000715F9" w:rsidRPr="00CC622E">
        <w:rPr>
          <w:rFonts w:ascii="Arial" w:hAnsi="Arial" w:cs="Arial"/>
          <w:sz w:val="20"/>
          <w:szCs w:val="20"/>
        </w:rPr>
        <w:t>, action, inaction</w:t>
      </w:r>
      <w:r w:rsidRPr="00CC622E">
        <w:rPr>
          <w:rFonts w:ascii="Arial" w:hAnsi="Arial" w:cs="Arial"/>
          <w:sz w:val="20"/>
          <w:szCs w:val="20"/>
        </w:rPr>
        <w:t xml:space="preserve"> or any default by the Second Party (or its employees, agents or representatives) of its obligations however arising in connection with the Services.</w:t>
      </w:r>
    </w:p>
    <w:p w:rsidR="00EF776F"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Upon occurrence of a force majeure event, the parties shall use reasonable endeavours to resolve and minimize any delay but at the discretion of the </w:t>
      </w:r>
      <w:r w:rsidR="000715F9" w:rsidRPr="00CC622E">
        <w:rPr>
          <w:rFonts w:ascii="Arial" w:hAnsi="Arial" w:cs="Arial"/>
          <w:sz w:val="20"/>
          <w:szCs w:val="20"/>
        </w:rPr>
        <w:t>First Party</w:t>
      </w:r>
      <w:r w:rsidRPr="00CC622E">
        <w:rPr>
          <w:rFonts w:ascii="Arial" w:hAnsi="Arial" w:cs="Arial"/>
          <w:sz w:val="20"/>
          <w:szCs w:val="20"/>
        </w:rPr>
        <w:t>, this Agreement shall be terminated without further liability.</w:t>
      </w:r>
    </w:p>
    <w:p w:rsidR="00EF776F"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The Second Party specifically undertakes at all times to keep confidential any of the </w:t>
      </w:r>
      <w:r w:rsidR="000715F9" w:rsidRPr="00CC622E">
        <w:rPr>
          <w:rFonts w:ascii="Arial" w:hAnsi="Arial" w:cs="Arial"/>
          <w:sz w:val="20"/>
          <w:szCs w:val="20"/>
        </w:rPr>
        <w:t>First Party</w:t>
      </w:r>
      <w:r w:rsidRPr="00CC622E">
        <w:rPr>
          <w:rFonts w:ascii="Arial" w:hAnsi="Arial" w:cs="Arial"/>
          <w:sz w:val="20"/>
          <w:szCs w:val="20"/>
        </w:rPr>
        <w:t>’s confidential information (including this document, the lists or specific customer details</w:t>
      </w:r>
      <w:r w:rsidR="000715F9" w:rsidRPr="00CC622E">
        <w:rPr>
          <w:rFonts w:ascii="Arial" w:hAnsi="Arial" w:cs="Arial"/>
          <w:sz w:val="20"/>
          <w:szCs w:val="20"/>
        </w:rPr>
        <w:t>, software’s, service providers, plans, procedures, documents, business information</w:t>
      </w:r>
      <w:r w:rsidRPr="00CC622E">
        <w:rPr>
          <w:rFonts w:ascii="Arial" w:hAnsi="Arial" w:cs="Arial"/>
          <w:sz w:val="20"/>
          <w:szCs w:val="20"/>
        </w:rPr>
        <w:t xml:space="preserve"> and information relating to the </w:t>
      </w:r>
      <w:r w:rsidR="000715F9" w:rsidRPr="00CC622E">
        <w:rPr>
          <w:rFonts w:ascii="Arial" w:hAnsi="Arial" w:cs="Arial"/>
          <w:sz w:val="20"/>
          <w:szCs w:val="20"/>
        </w:rPr>
        <w:t>First Party</w:t>
      </w:r>
      <w:r w:rsidRPr="00CC622E">
        <w:rPr>
          <w:rFonts w:ascii="Arial" w:hAnsi="Arial" w:cs="Arial"/>
          <w:sz w:val="20"/>
          <w:szCs w:val="20"/>
        </w:rPr>
        <w:t>’s business or affairs) and specifically not to disclose (whether or not for profit) such lists or information to any competitor</w:t>
      </w:r>
      <w:r w:rsidR="000715F9" w:rsidRPr="00CC622E">
        <w:rPr>
          <w:rFonts w:ascii="Arial" w:hAnsi="Arial" w:cs="Arial"/>
          <w:sz w:val="20"/>
          <w:szCs w:val="20"/>
        </w:rPr>
        <w:t>/third party</w:t>
      </w:r>
      <w:r w:rsidRPr="00CC622E">
        <w:rPr>
          <w:rFonts w:ascii="Arial" w:hAnsi="Arial" w:cs="Arial"/>
          <w:sz w:val="20"/>
          <w:szCs w:val="20"/>
        </w:rPr>
        <w:t xml:space="preserve"> of the </w:t>
      </w:r>
      <w:r w:rsidR="000715F9" w:rsidRPr="00CC622E">
        <w:rPr>
          <w:rFonts w:ascii="Arial" w:hAnsi="Arial" w:cs="Arial"/>
          <w:sz w:val="20"/>
          <w:szCs w:val="20"/>
        </w:rPr>
        <w:t>First Party</w:t>
      </w:r>
      <w:r w:rsidRPr="00CC622E">
        <w:rPr>
          <w:rFonts w:ascii="Arial" w:hAnsi="Arial" w:cs="Arial"/>
          <w:sz w:val="20"/>
          <w:szCs w:val="20"/>
        </w:rPr>
        <w:t xml:space="preserve"> or any other person, firm or company engaged in similar activity during the Term and at any time following the date of expiry or termination of the Contract.</w:t>
      </w:r>
    </w:p>
    <w:p w:rsidR="00EF776F"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The parties represent and warrant that all information, documents and curriculum vitae exchanged between the Second Party and </w:t>
      </w:r>
      <w:r w:rsidR="000715F9" w:rsidRPr="00CC622E">
        <w:rPr>
          <w:rFonts w:ascii="Arial" w:hAnsi="Arial" w:cs="Arial"/>
          <w:sz w:val="20"/>
          <w:szCs w:val="20"/>
        </w:rPr>
        <w:t>First Party</w:t>
      </w:r>
      <w:r w:rsidRPr="00CC622E">
        <w:rPr>
          <w:rFonts w:ascii="Arial" w:hAnsi="Arial" w:cs="Arial"/>
          <w:sz w:val="20"/>
          <w:szCs w:val="20"/>
        </w:rPr>
        <w:t xml:space="preserve"> will be treated as strictly confidential. Any disclosure by either party to any other third party would be treated as a breach of confidentiality obligation. The parties agree that this clause would survive termination.</w:t>
      </w:r>
    </w:p>
    <w:p w:rsidR="00577439" w:rsidRPr="00CC622E" w:rsidRDefault="00577439"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Data Security and data Management – both Parties agree to maintain the data and information confidential and will not be disclosed to any third party unless it is </w:t>
      </w:r>
      <w:r w:rsidR="003B667E" w:rsidRPr="00CC622E">
        <w:rPr>
          <w:rFonts w:ascii="Arial" w:hAnsi="Arial" w:cs="Arial"/>
          <w:sz w:val="20"/>
          <w:szCs w:val="20"/>
        </w:rPr>
        <w:t>legally</w:t>
      </w:r>
      <w:r w:rsidRPr="00CC622E">
        <w:rPr>
          <w:rFonts w:ascii="Arial" w:hAnsi="Arial" w:cs="Arial"/>
          <w:sz w:val="20"/>
          <w:szCs w:val="20"/>
        </w:rPr>
        <w:t xml:space="preserve"> required. In case of a specific request the Party’s will return and delete the data on any student or Client as requested by him. This will be done keeping the law in mind and will not be applicable to any financial data.</w:t>
      </w:r>
    </w:p>
    <w:p w:rsidR="00EF776F" w:rsidRPr="00CC622E" w:rsidRDefault="00EF776F" w:rsidP="00CC622E">
      <w:pPr>
        <w:pStyle w:val="NoSpacing"/>
        <w:jc w:val="both"/>
        <w:rPr>
          <w:rFonts w:ascii="Arial" w:hAnsi="Arial" w:cs="Arial"/>
          <w:sz w:val="20"/>
          <w:szCs w:val="20"/>
        </w:rPr>
      </w:pPr>
    </w:p>
    <w:p w:rsidR="00EF776F" w:rsidRPr="0091062A" w:rsidRDefault="00EF776F" w:rsidP="0091062A">
      <w:pPr>
        <w:pStyle w:val="NoSpacing"/>
        <w:numPr>
          <w:ilvl w:val="0"/>
          <w:numId w:val="15"/>
        </w:numPr>
        <w:jc w:val="both"/>
        <w:rPr>
          <w:rFonts w:ascii="Arial" w:hAnsi="Arial" w:cs="Arial"/>
          <w:b/>
          <w:sz w:val="20"/>
          <w:szCs w:val="20"/>
        </w:rPr>
      </w:pPr>
      <w:r w:rsidRPr="0091062A">
        <w:rPr>
          <w:rFonts w:ascii="Arial" w:hAnsi="Arial" w:cs="Arial"/>
          <w:b/>
          <w:sz w:val="20"/>
          <w:szCs w:val="20"/>
        </w:rPr>
        <w:t>Miscellaneous</w:t>
      </w:r>
    </w:p>
    <w:p w:rsidR="00EF776F"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The parties agree that this Agreement embodies the entire understanding between them and supersedes all previous communications whether written or oral</w:t>
      </w:r>
    </w:p>
    <w:p w:rsidR="00EF776F"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No waiver, amendments or other modification to this Agreement shall be effective unless in writing and signed by both the parties.</w:t>
      </w:r>
    </w:p>
    <w:p w:rsidR="00EF776F"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More than one counterpart of this Agreement may be executed by the Parties or different counterparts may be executed by different Parties and all such counterparts shall be deemed originals and shall be deemed to be a single Agreement.</w:t>
      </w:r>
    </w:p>
    <w:p w:rsidR="003B667E"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Each of the provisions contained in this Agreement shall be severable and the unenforceability of one shall not affect the enforceability of any other or the remainder of this Agreement.</w:t>
      </w:r>
    </w:p>
    <w:p w:rsidR="00EF776F" w:rsidRPr="00CC622E" w:rsidRDefault="00EF776F" w:rsidP="00CC622E">
      <w:pPr>
        <w:pStyle w:val="NoSpacing"/>
        <w:jc w:val="both"/>
        <w:rPr>
          <w:rFonts w:ascii="Arial" w:hAnsi="Arial" w:cs="Arial"/>
          <w:sz w:val="20"/>
          <w:szCs w:val="20"/>
        </w:rPr>
      </w:pPr>
    </w:p>
    <w:p w:rsidR="00EF776F" w:rsidRPr="0091062A" w:rsidRDefault="00EF776F" w:rsidP="0091062A">
      <w:pPr>
        <w:pStyle w:val="NoSpacing"/>
        <w:numPr>
          <w:ilvl w:val="0"/>
          <w:numId w:val="15"/>
        </w:numPr>
        <w:jc w:val="both"/>
        <w:rPr>
          <w:rFonts w:ascii="Arial" w:hAnsi="Arial" w:cs="Arial"/>
          <w:b/>
          <w:sz w:val="20"/>
          <w:szCs w:val="20"/>
        </w:rPr>
      </w:pPr>
      <w:r w:rsidRPr="0091062A">
        <w:rPr>
          <w:rFonts w:ascii="Arial" w:hAnsi="Arial" w:cs="Arial"/>
          <w:b/>
          <w:sz w:val="20"/>
          <w:szCs w:val="20"/>
        </w:rPr>
        <w:t>Governing Law</w:t>
      </w:r>
      <w:r w:rsidR="00197099" w:rsidRPr="0091062A">
        <w:rPr>
          <w:rFonts w:ascii="Arial" w:hAnsi="Arial" w:cs="Arial"/>
          <w:b/>
          <w:sz w:val="20"/>
          <w:szCs w:val="20"/>
        </w:rPr>
        <w:t xml:space="preserve"> and Termination</w:t>
      </w:r>
    </w:p>
    <w:p w:rsidR="00EF776F" w:rsidRPr="00CC622E" w:rsidRDefault="00EF776F"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The parties agree that this Agreement shall be subject to Indian laws and to the exclusive jurisdiction of the courts at </w:t>
      </w:r>
      <w:r w:rsidR="000715F9" w:rsidRPr="00CC622E">
        <w:rPr>
          <w:rFonts w:ascii="Arial" w:hAnsi="Arial" w:cs="Arial"/>
          <w:sz w:val="20"/>
          <w:szCs w:val="20"/>
        </w:rPr>
        <w:t>Chennai</w:t>
      </w:r>
      <w:r w:rsidRPr="00CC622E">
        <w:rPr>
          <w:rFonts w:ascii="Arial" w:hAnsi="Arial" w:cs="Arial"/>
          <w:sz w:val="20"/>
          <w:szCs w:val="20"/>
        </w:rPr>
        <w:t>.</w:t>
      </w:r>
    </w:p>
    <w:p w:rsidR="002E1436" w:rsidRPr="00CC622E" w:rsidRDefault="002E1436"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The first Party requires that the second party should comply with all the applicable laws which include and are not just restricted to Anti Bribery, Sexual Harassment, POSH, </w:t>
      </w:r>
      <w:proofErr w:type="spellStart"/>
      <w:r w:rsidRPr="00CC622E">
        <w:rPr>
          <w:rFonts w:ascii="Arial" w:hAnsi="Arial" w:cs="Arial"/>
          <w:sz w:val="20"/>
          <w:szCs w:val="20"/>
        </w:rPr>
        <w:t>GDPR</w:t>
      </w:r>
      <w:proofErr w:type="spellEnd"/>
      <w:r w:rsidRPr="00CC622E">
        <w:rPr>
          <w:rFonts w:ascii="Arial" w:hAnsi="Arial" w:cs="Arial"/>
          <w:sz w:val="20"/>
          <w:szCs w:val="20"/>
        </w:rPr>
        <w:t>, Data Privacy, Data Governance, IT act etc.</w:t>
      </w:r>
    </w:p>
    <w:p w:rsidR="00197099" w:rsidRPr="00CC622E" w:rsidRDefault="00197099" w:rsidP="0091062A">
      <w:pPr>
        <w:pStyle w:val="NoSpacing"/>
        <w:numPr>
          <w:ilvl w:val="1"/>
          <w:numId w:val="15"/>
        </w:numPr>
        <w:jc w:val="both"/>
        <w:rPr>
          <w:rFonts w:ascii="Arial" w:hAnsi="Arial" w:cs="Arial"/>
          <w:sz w:val="20"/>
          <w:szCs w:val="20"/>
        </w:rPr>
      </w:pPr>
      <w:r w:rsidRPr="00CC622E">
        <w:rPr>
          <w:rFonts w:ascii="Arial" w:hAnsi="Arial" w:cs="Arial"/>
          <w:sz w:val="20"/>
          <w:szCs w:val="20"/>
        </w:rPr>
        <w:lastRenderedPageBreak/>
        <w:t xml:space="preserve">The First Party can terminate </w:t>
      </w:r>
      <w:r w:rsidR="0082453D" w:rsidRPr="00CC622E">
        <w:rPr>
          <w:rFonts w:ascii="Arial" w:hAnsi="Arial" w:cs="Arial"/>
          <w:sz w:val="20"/>
          <w:szCs w:val="20"/>
        </w:rPr>
        <w:t xml:space="preserve">and take any necessary action on </w:t>
      </w:r>
      <w:r w:rsidRPr="00CC622E">
        <w:rPr>
          <w:rFonts w:ascii="Arial" w:hAnsi="Arial" w:cs="Arial"/>
          <w:sz w:val="20"/>
          <w:szCs w:val="20"/>
        </w:rPr>
        <w:t xml:space="preserve">this agreement without giving any notice to the Second Party in case of any breach of </w:t>
      </w:r>
      <w:r w:rsidR="0082453D" w:rsidRPr="00CC622E">
        <w:rPr>
          <w:rFonts w:ascii="Arial" w:hAnsi="Arial" w:cs="Arial"/>
          <w:sz w:val="20"/>
          <w:szCs w:val="20"/>
        </w:rPr>
        <w:t xml:space="preserve">any of </w:t>
      </w:r>
      <w:r w:rsidRPr="00CC622E">
        <w:rPr>
          <w:rFonts w:ascii="Arial" w:hAnsi="Arial" w:cs="Arial"/>
          <w:sz w:val="20"/>
          <w:szCs w:val="20"/>
        </w:rPr>
        <w:t xml:space="preserve">the clauses by the Second Party. </w:t>
      </w:r>
    </w:p>
    <w:p w:rsidR="00197099" w:rsidRPr="00CC622E" w:rsidRDefault="00197099" w:rsidP="0091062A">
      <w:pPr>
        <w:pStyle w:val="NoSpacing"/>
        <w:numPr>
          <w:ilvl w:val="1"/>
          <w:numId w:val="15"/>
        </w:numPr>
        <w:jc w:val="both"/>
        <w:rPr>
          <w:rFonts w:ascii="Arial" w:hAnsi="Arial" w:cs="Arial"/>
          <w:sz w:val="20"/>
          <w:szCs w:val="20"/>
        </w:rPr>
      </w:pPr>
      <w:r w:rsidRPr="00CC622E">
        <w:rPr>
          <w:rFonts w:ascii="Arial" w:hAnsi="Arial" w:cs="Arial"/>
          <w:sz w:val="20"/>
          <w:szCs w:val="20"/>
        </w:rPr>
        <w:t>This agreement can be terminated without assigning any reason by either party after giving 3 months of notice</w:t>
      </w:r>
    </w:p>
    <w:p w:rsidR="00197099" w:rsidRPr="00CC622E" w:rsidRDefault="00197099" w:rsidP="0091062A">
      <w:pPr>
        <w:pStyle w:val="NoSpacing"/>
        <w:numPr>
          <w:ilvl w:val="1"/>
          <w:numId w:val="15"/>
        </w:numPr>
        <w:jc w:val="both"/>
        <w:rPr>
          <w:rFonts w:ascii="Arial" w:hAnsi="Arial" w:cs="Arial"/>
          <w:sz w:val="20"/>
          <w:szCs w:val="20"/>
        </w:rPr>
      </w:pPr>
      <w:r w:rsidRPr="00CC622E">
        <w:rPr>
          <w:rFonts w:ascii="Arial" w:hAnsi="Arial" w:cs="Arial"/>
          <w:sz w:val="20"/>
          <w:szCs w:val="20"/>
        </w:rPr>
        <w:t xml:space="preserve">On termination or expiry of the agreement both parties will still be liable for the pending services and obligations which were committed prior to termination/expiry notice. </w:t>
      </w:r>
    </w:p>
    <w:p w:rsidR="0082453D" w:rsidRPr="00CC622E" w:rsidRDefault="0082453D" w:rsidP="00CC622E">
      <w:pPr>
        <w:pStyle w:val="NoSpacing"/>
        <w:jc w:val="both"/>
        <w:rPr>
          <w:rFonts w:ascii="Arial" w:hAnsi="Arial" w:cs="Arial"/>
          <w:sz w:val="20"/>
          <w:szCs w:val="20"/>
        </w:rPr>
      </w:pPr>
    </w:p>
    <w:p w:rsidR="00197099" w:rsidRDefault="00197099" w:rsidP="00CC622E">
      <w:pPr>
        <w:pStyle w:val="NoSpacing"/>
        <w:jc w:val="both"/>
        <w:rPr>
          <w:rFonts w:ascii="Arial" w:hAnsi="Arial" w:cs="Arial"/>
          <w:color w:val="000000"/>
          <w:sz w:val="20"/>
          <w:szCs w:val="20"/>
        </w:rPr>
      </w:pPr>
    </w:p>
    <w:p w:rsidR="0091062A" w:rsidRPr="00CC622E" w:rsidRDefault="0091062A" w:rsidP="00CC622E">
      <w:pPr>
        <w:pStyle w:val="NoSpacing"/>
        <w:jc w:val="both"/>
        <w:rPr>
          <w:rFonts w:ascii="Arial" w:hAnsi="Arial" w:cs="Arial"/>
          <w:color w:val="000000"/>
          <w:sz w:val="20"/>
          <w:szCs w:val="20"/>
        </w:rPr>
      </w:pPr>
    </w:p>
    <w:tbl>
      <w:tblPr>
        <w:tblW w:w="0" w:type="auto"/>
        <w:tblInd w:w="108" w:type="dxa"/>
        <w:tblLayout w:type="fixed"/>
        <w:tblLook w:val="04A0" w:firstRow="1" w:lastRow="0" w:firstColumn="1" w:lastColumn="0" w:noHBand="0" w:noVBand="1"/>
      </w:tblPr>
      <w:tblGrid>
        <w:gridCol w:w="4645"/>
        <w:gridCol w:w="4675"/>
      </w:tblGrid>
      <w:tr w:rsidR="00197099" w:rsidRPr="00CC622E" w:rsidTr="00197099">
        <w:tc>
          <w:tcPr>
            <w:tcW w:w="4645" w:type="dxa"/>
            <w:hideMark/>
          </w:tcPr>
          <w:p w:rsidR="00197099" w:rsidRPr="00CC622E" w:rsidRDefault="00197099" w:rsidP="00CC622E">
            <w:pPr>
              <w:pStyle w:val="NoSpacing"/>
              <w:jc w:val="both"/>
              <w:rPr>
                <w:rFonts w:ascii="Arial" w:hAnsi="Arial" w:cs="Arial"/>
                <w:color w:val="000000"/>
                <w:sz w:val="20"/>
                <w:szCs w:val="20"/>
              </w:rPr>
            </w:pPr>
            <w:r w:rsidRPr="00CC622E">
              <w:rPr>
                <w:rFonts w:ascii="Arial" w:hAnsi="Arial" w:cs="Arial"/>
                <w:i/>
                <w:color w:val="000000"/>
                <w:sz w:val="20"/>
                <w:szCs w:val="20"/>
              </w:rPr>
              <w:t xml:space="preserve">Agreed to: </w:t>
            </w:r>
          </w:p>
        </w:tc>
        <w:tc>
          <w:tcPr>
            <w:tcW w:w="4675" w:type="dxa"/>
            <w:hideMark/>
          </w:tcPr>
          <w:p w:rsidR="00197099" w:rsidRPr="00CC622E" w:rsidRDefault="00197099" w:rsidP="00CC622E">
            <w:pPr>
              <w:pStyle w:val="NoSpacing"/>
              <w:jc w:val="both"/>
              <w:rPr>
                <w:rFonts w:ascii="Arial" w:hAnsi="Arial" w:cs="Arial"/>
                <w:color w:val="000000"/>
                <w:sz w:val="20"/>
                <w:szCs w:val="20"/>
              </w:rPr>
            </w:pPr>
            <w:r w:rsidRPr="00CC622E">
              <w:rPr>
                <w:rFonts w:ascii="Arial" w:hAnsi="Arial" w:cs="Arial"/>
                <w:i/>
                <w:color w:val="000000"/>
                <w:sz w:val="20"/>
                <w:szCs w:val="20"/>
              </w:rPr>
              <w:t>Agreed to:</w:t>
            </w:r>
          </w:p>
        </w:tc>
      </w:tr>
      <w:tr w:rsidR="00197099" w:rsidRPr="00CC622E" w:rsidTr="00197099">
        <w:tc>
          <w:tcPr>
            <w:tcW w:w="4645" w:type="dxa"/>
            <w:hideMark/>
          </w:tcPr>
          <w:p w:rsidR="00197099" w:rsidRPr="00CC622E" w:rsidRDefault="0082453D" w:rsidP="00CC622E">
            <w:pPr>
              <w:pStyle w:val="NoSpacing"/>
              <w:jc w:val="both"/>
              <w:rPr>
                <w:rFonts w:ascii="Arial" w:hAnsi="Arial" w:cs="Arial"/>
                <w:b/>
                <w:color w:val="000000"/>
                <w:sz w:val="20"/>
                <w:szCs w:val="20"/>
              </w:rPr>
            </w:pPr>
            <w:r w:rsidRPr="00CC622E">
              <w:rPr>
                <w:rFonts w:ascii="Arial" w:hAnsi="Arial" w:cs="Arial"/>
                <w:b/>
                <w:color w:val="000000"/>
                <w:sz w:val="20"/>
                <w:szCs w:val="20"/>
              </w:rPr>
              <w:t>G O BPO Services</w:t>
            </w:r>
            <w:r w:rsidR="00197099" w:rsidRPr="00CC622E">
              <w:rPr>
                <w:rFonts w:ascii="Arial" w:hAnsi="Arial" w:cs="Arial"/>
                <w:b/>
                <w:color w:val="000000"/>
                <w:sz w:val="20"/>
                <w:szCs w:val="20"/>
              </w:rPr>
              <w:t xml:space="preserve"> Private Limited</w:t>
            </w:r>
          </w:p>
        </w:tc>
        <w:tc>
          <w:tcPr>
            <w:tcW w:w="4675" w:type="dxa"/>
          </w:tcPr>
          <w:p w:rsidR="00197099" w:rsidRPr="00CC622E" w:rsidRDefault="00197099" w:rsidP="00CC622E">
            <w:pPr>
              <w:pStyle w:val="NoSpacing"/>
              <w:jc w:val="both"/>
              <w:rPr>
                <w:rFonts w:ascii="Arial" w:hAnsi="Arial" w:cs="Arial"/>
                <w:b/>
                <w:bCs/>
                <w:color w:val="000000"/>
                <w:sz w:val="20"/>
                <w:szCs w:val="20"/>
              </w:rPr>
            </w:pPr>
          </w:p>
        </w:tc>
      </w:tr>
      <w:tr w:rsidR="00197099" w:rsidRPr="00CC622E" w:rsidTr="00197099">
        <w:tc>
          <w:tcPr>
            <w:tcW w:w="4645" w:type="dxa"/>
          </w:tcPr>
          <w:p w:rsidR="00197099" w:rsidRPr="00CC622E" w:rsidRDefault="00197099" w:rsidP="00CC622E">
            <w:pPr>
              <w:pStyle w:val="NoSpacing"/>
              <w:jc w:val="both"/>
              <w:rPr>
                <w:rFonts w:ascii="Arial" w:hAnsi="Arial" w:cs="Arial"/>
                <w:color w:val="000000"/>
                <w:sz w:val="20"/>
                <w:szCs w:val="20"/>
                <w:lang w:val="en-GB"/>
              </w:rPr>
            </w:pPr>
            <w:r w:rsidRPr="00CC622E">
              <w:rPr>
                <w:rFonts w:ascii="Arial" w:hAnsi="Arial" w:cs="Arial"/>
                <w:color w:val="000000"/>
                <w:sz w:val="20"/>
                <w:szCs w:val="20"/>
              </w:rPr>
              <w:t xml:space="preserve"> </w:t>
            </w:r>
          </w:p>
          <w:p w:rsidR="00197099" w:rsidRPr="00CC622E" w:rsidRDefault="00197099" w:rsidP="00CC622E">
            <w:pPr>
              <w:pStyle w:val="NoSpacing"/>
              <w:jc w:val="both"/>
              <w:rPr>
                <w:rFonts w:ascii="Arial" w:hAnsi="Arial" w:cs="Arial"/>
                <w:color w:val="000000"/>
                <w:sz w:val="20"/>
                <w:szCs w:val="20"/>
              </w:rPr>
            </w:pPr>
          </w:p>
        </w:tc>
        <w:tc>
          <w:tcPr>
            <w:tcW w:w="4675" w:type="dxa"/>
            <w:hideMark/>
          </w:tcPr>
          <w:p w:rsidR="00197099" w:rsidRPr="00CC622E" w:rsidRDefault="00197099" w:rsidP="00CC622E">
            <w:pPr>
              <w:pStyle w:val="NoSpacing"/>
              <w:jc w:val="both"/>
              <w:rPr>
                <w:rFonts w:ascii="Arial" w:hAnsi="Arial" w:cs="Arial"/>
                <w:color w:val="000000"/>
                <w:sz w:val="20"/>
                <w:szCs w:val="20"/>
              </w:rPr>
            </w:pPr>
            <w:r w:rsidRPr="00CC622E">
              <w:rPr>
                <w:rFonts w:ascii="Arial" w:hAnsi="Arial" w:cs="Arial"/>
                <w:color w:val="000000"/>
                <w:sz w:val="20"/>
                <w:szCs w:val="20"/>
              </w:rPr>
              <w:t xml:space="preserve"> </w:t>
            </w:r>
          </w:p>
        </w:tc>
      </w:tr>
      <w:tr w:rsidR="00197099" w:rsidRPr="00CC622E" w:rsidTr="00197099">
        <w:tc>
          <w:tcPr>
            <w:tcW w:w="4645" w:type="dxa"/>
            <w:hideMark/>
          </w:tcPr>
          <w:p w:rsidR="00197099" w:rsidRPr="00CC622E" w:rsidRDefault="00197099" w:rsidP="00CC622E">
            <w:pPr>
              <w:pStyle w:val="NoSpacing"/>
              <w:jc w:val="both"/>
              <w:rPr>
                <w:rFonts w:ascii="Arial" w:hAnsi="Arial" w:cs="Arial"/>
                <w:color w:val="000000"/>
                <w:sz w:val="20"/>
                <w:szCs w:val="20"/>
                <w:lang w:val="en-GB"/>
              </w:rPr>
            </w:pPr>
            <w:r w:rsidRPr="00CC622E">
              <w:rPr>
                <w:rFonts w:ascii="Arial" w:hAnsi="Arial" w:cs="Arial"/>
                <w:color w:val="000000"/>
                <w:sz w:val="20"/>
                <w:szCs w:val="20"/>
              </w:rPr>
              <w:t>By __________________________________</w:t>
            </w:r>
          </w:p>
          <w:p w:rsidR="00197099" w:rsidRPr="00CC622E" w:rsidRDefault="00197099" w:rsidP="00CC622E">
            <w:pPr>
              <w:pStyle w:val="NoSpacing"/>
              <w:jc w:val="both"/>
              <w:rPr>
                <w:rFonts w:ascii="Arial" w:hAnsi="Arial" w:cs="Arial"/>
                <w:color w:val="000000"/>
                <w:sz w:val="20"/>
                <w:szCs w:val="20"/>
              </w:rPr>
            </w:pPr>
            <w:r w:rsidRPr="00CC622E">
              <w:rPr>
                <w:rFonts w:ascii="Arial" w:hAnsi="Arial" w:cs="Arial"/>
                <w:color w:val="000000"/>
                <w:sz w:val="20"/>
                <w:szCs w:val="20"/>
              </w:rPr>
              <w:t>Authorised Signatory</w:t>
            </w:r>
          </w:p>
        </w:tc>
        <w:tc>
          <w:tcPr>
            <w:tcW w:w="4675" w:type="dxa"/>
            <w:hideMark/>
          </w:tcPr>
          <w:p w:rsidR="00197099" w:rsidRPr="00CC622E" w:rsidRDefault="00197099" w:rsidP="00CC622E">
            <w:pPr>
              <w:pStyle w:val="NoSpacing"/>
              <w:jc w:val="both"/>
              <w:rPr>
                <w:rFonts w:ascii="Arial" w:hAnsi="Arial" w:cs="Arial"/>
                <w:color w:val="000000"/>
                <w:sz w:val="20"/>
                <w:szCs w:val="20"/>
                <w:lang w:val="en-GB"/>
              </w:rPr>
            </w:pPr>
            <w:r w:rsidRPr="00CC622E">
              <w:rPr>
                <w:rFonts w:ascii="Arial" w:hAnsi="Arial" w:cs="Arial"/>
                <w:color w:val="000000"/>
                <w:sz w:val="20"/>
                <w:szCs w:val="20"/>
              </w:rPr>
              <w:t>By _____________________________________</w:t>
            </w:r>
          </w:p>
          <w:p w:rsidR="00197099" w:rsidRPr="00CC622E" w:rsidRDefault="00197099" w:rsidP="00CC622E">
            <w:pPr>
              <w:pStyle w:val="NoSpacing"/>
              <w:jc w:val="both"/>
              <w:rPr>
                <w:rFonts w:ascii="Arial" w:hAnsi="Arial" w:cs="Arial"/>
                <w:color w:val="000000"/>
                <w:sz w:val="20"/>
                <w:szCs w:val="20"/>
              </w:rPr>
            </w:pPr>
            <w:r w:rsidRPr="00CC622E">
              <w:rPr>
                <w:rFonts w:ascii="Arial" w:hAnsi="Arial" w:cs="Arial"/>
                <w:color w:val="000000"/>
                <w:sz w:val="20"/>
                <w:szCs w:val="20"/>
              </w:rPr>
              <w:t>Authorised Signatory</w:t>
            </w:r>
          </w:p>
        </w:tc>
      </w:tr>
      <w:tr w:rsidR="00197099" w:rsidRPr="00CC622E" w:rsidTr="00197099">
        <w:tc>
          <w:tcPr>
            <w:tcW w:w="4645" w:type="dxa"/>
            <w:hideMark/>
          </w:tcPr>
          <w:p w:rsidR="00197099" w:rsidRPr="00CC622E" w:rsidRDefault="00197099" w:rsidP="00CC622E">
            <w:pPr>
              <w:pStyle w:val="NoSpacing"/>
              <w:jc w:val="both"/>
              <w:rPr>
                <w:rFonts w:ascii="Arial" w:hAnsi="Arial" w:cs="Arial"/>
                <w:color w:val="000000"/>
                <w:sz w:val="20"/>
                <w:szCs w:val="20"/>
                <w:lang w:val="en-GB"/>
              </w:rPr>
            </w:pPr>
            <w:r w:rsidRPr="00CC622E">
              <w:rPr>
                <w:rFonts w:ascii="Arial" w:hAnsi="Arial" w:cs="Arial"/>
                <w:color w:val="000000"/>
                <w:sz w:val="20"/>
                <w:szCs w:val="20"/>
              </w:rPr>
              <w:t xml:space="preserve">Name (type or print): </w:t>
            </w:r>
            <w:r w:rsidR="0082453D" w:rsidRPr="00CC622E">
              <w:rPr>
                <w:rFonts w:ascii="Arial" w:hAnsi="Arial" w:cs="Arial"/>
                <w:color w:val="000000"/>
                <w:sz w:val="20"/>
                <w:szCs w:val="20"/>
              </w:rPr>
              <w:t>Rohin Chawla</w:t>
            </w:r>
          </w:p>
          <w:p w:rsidR="00197099" w:rsidRPr="00CC622E" w:rsidRDefault="00197099" w:rsidP="00CC622E">
            <w:pPr>
              <w:pStyle w:val="NoSpacing"/>
              <w:jc w:val="both"/>
              <w:rPr>
                <w:rFonts w:ascii="Arial" w:hAnsi="Arial" w:cs="Arial"/>
                <w:color w:val="000000"/>
                <w:sz w:val="20"/>
                <w:szCs w:val="20"/>
              </w:rPr>
            </w:pPr>
            <w:r w:rsidRPr="00CC622E">
              <w:rPr>
                <w:rFonts w:ascii="Arial" w:hAnsi="Arial" w:cs="Arial"/>
                <w:color w:val="000000"/>
                <w:sz w:val="20"/>
                <w:szCs w:val="20"/>
              </w:rPr>
              <w:t xml:space="preserve">Title: </w:t>
            </w:r>
            <w:r w:rsidR="0082453D" w:rsidRPr="00CC622E">
              <w:rPr>
                <w:rFonts w:ascii="Arial" w:hAnsi="Arial" w:cs="Arial"/>
                <w:color w:val="000000"/>
                <w:sz w:val="20"/>
                <w:szCs w:val="20"/>
              </w:rPr>
              <w:t>Director</w:t>
            </w:r>
          </w:p>
        </w:tc>
        <w:tc>
          <w:tcPr>
            <w:tcW w:w="4675" w:type="dxa"/>
            <w:hideMark/>
          </w:tcPr>
          <w:p w:rsidR="00197099" w:rsidRPr="00CC622E" w:rsidRDefault="00197099" w:rsidP="00CC622E">
            <w:pPr>
              <w:pStyle w:val="NoSpacing"/>
              <w:jc w:val="both"/>
              <w:rPr>
                <w:rFonts w:ascii="Arial" w:hAnsi="Arial" w:cs="Arial"/>
                <w:color w:val="000000"/>
                <w:sz w:val="20"/>
                <w:szCs w:val="20"/>
                <w:lang w:val="en-GB"/>
              </w:rPr>
            </w:pPr>
            <w:r w:rsidRPr="00CC622E">
              <w:rPr>
                <w:rFonts w:ascii="Arial" w:hAnsi="Arial" w:cs="Arial"/>
                <w:color w:val="000000"/>
                <w:sz w:val="20"/>
                <w:szCs w:val="20"/>
              </w:rPr>
              <w:t>Name (type or print):</w:t>
            </w:r>
            <w:r w:rsidRPr="00CC622E">
              <w:rPr>
                <w:rFonts w:ascii="Arial" w:hAnsi="Arial" w:cs="Arial"/>
                <w:sz w:val="20"/>
                <w:szCs w:val="20"/>
              </w:rPr>
              <w:t xml:space="preserve"> </w:t>
            </w:r>
            <w:r w:rsidR="00094DE5" w:rsidRPr="00094DE5">
              <w:rPr>
                <w:rFonts w:ascii="Arial" w:hAnsi="Arial" w:cs="Arial"/>
                <w:sz w:val="20"/>
                <w:szCs w:val="20"/>
                <w:highlight w:val="yellow"/>
              </w:rPr>
              <w:t>____________________</w:t>
            </w:r>
          </w:p>
          <w:p w:rsidR="00197099" w:rsidRPr="00CC622E" w:rsidRDefault="00197099" w:rsidP="00CC622E">
            <w:pPr>
              <w:pStyle w:val="NoSpacing"/>
              <w:jc w:val="both"/>
              <w:rPr>
                <w:rFonts w:ascii="Arial" w:hAnsi="Arial" w:cs="Arial"/>
                <w:color w:val="000000"/>
                <w:sz w:val="20"/>
                <w:szCs w:val="20"/>
              </w:rPr>
            </w:pPr>
            <w:r w:rsidRPr="00CC622E">
              <w:rPr>
                <w:rFonts w:ascii="Arial" w:hAnsi="Arial" w:cs="Arial"/>
                <w:color w:val="000000"/>
                <w:sz w:val="20"/>
                <w:szCs w:val="20"/>
              </w:rPr>
              <w:t>Title:</w:t>
            </w:r>
            <w:r w:rsidR="00094DE5">
              <w:rPr>
                <w:rFonts w:ascii="Arial" w:hAnsi="Arial" w:cs="Arial"/>
                <w:color w:val="000000"/>
                <w:sz w:val="20"/>
                <w:szCs w:val="20"/>
              </w:rPr>
              <w:t xml:space="preserve"> </w:t>
            </w:r>
            <w:r w:rsidR="00094DE5" w:rsidRPr="00094DE5">
              <w:rPr>
                <w:rFonts w:ascii="Arial" w:hAnsi="Arial" w:cs="Arial"/>
                <w:color w:val="000000"/>
                <w:sz w:val="20"/>
                <w:szCs w:val="20"/>
                <w:highlight w:val="yellow"/>
              </w:rPr>
              <w:t>____________________</w:t>
            </w:r>
          </w:p>
        </w:tc>
      </w:tr>
      <w:tr w:rsidR="00197099" w:rsidRPr="00CC622E" w:rsidTr="00197099">
        <w:tc>
          <w:tcPr>
            <w:tcW w:w="4645" w:type="dxa"/>
            <w:hideMark/>
          </w:tcPr>
          <w:p w:rsidR="00197099" w:rsidRPr="00CC622E" w:rsidRDefault="00197099" w:rsidP="00CC622E">
            <w:pPr>
              <w:pStyle w:val="NoSpacing"/>
              <w:jc w:val="both"/>
              <w:rPr>
                <w:rFonts w:ascii="Arial" w:hAnsi="Arial" w:cs="Arial"/>
                <w:color w:val="000000"/>
                <w:sz w:val="20"/>
                <w:szCs w:val="20"/>
              </w:rPr>
            </w:pPr>
            <w:r w:rsidRPr="00CC622E">
              <w:rPr>
                <w:rFonts w:ascii="Arial" w:hAnsi="Arial" w:cs="Arial"/>
                <w:color w:val="000000"/>
                <w:sz w:val="20"/>
                <w:szCs w:val="20"/>
              </w:rPr>
              <w:t>Date:</w:t>
            </w:r>
          </w:p>
        </w:tc>
        <w:tc>
          <w:tcPr>
            <w:tcW w:w="4675" w:type="dxa"/>
            <w:hideMark/>
          </w:tcPr>
          <w:p w:rsidR="00197099" w:rsidRPr="00CC622E" w:rsidRDefault="00197099" w:rsidP="00CC622E">
            <w:pPr>
              <w:pStyle w:val="NoSpacing"/>
              <w:jc w:val="both"/>
              <w:rPr>
                <w:rFonts w:ascii="Arial" w:hAnsi="Arial" w:cs="Arial"/>
                <w:color w:val="000000"/>
                <w:sz w:val="20"/>
                <w:szCs w:val="20"/>
              </w:rPr>
            </w:pPr>
            <w:r w:rsidRPr="00CC622E">
              <w:rPr>
                <w:rFonts w:ascii="Arial" w:hAnsi="Arial" w:cs="Arial"/>
                <w:color w:val="000000"/>
                <w:sz w:val="20"/>
                <w:szCs w:val="20"/>
              </w:rPr>
              <w:t>Date:</w:t>
            </w:r>
            <w:r w:rsidR="00094DE5">
              <w:rPr>
                <w:rFonts w:ascii="Arial" w:hAnsi="Arial" w:cs="Arial"/>
                <w:color w:val="000000"/>
                <w:sz w:val="20"/>
                <w:szCs w:val="20"/>
              </w:rPr>
              <w:t xml:space="preserve"> </w:t>
            </w:r>
            <w:r w:rsidR="00094DE5" w:rsidRPr="00094DE5">
              <w:rPr>
                <w:rFonts w:ascii="Arial" w:hAnsi="Arial" w:cs="Arial"/>
                <w:color w:val="000000"/>
                <w:sz w:val="20"/>
                <w:szCs w:val="20"/>
                <w:highlight w:val="yellow"/>
              </w:rPr>
              <w:t>____________________</w:t>
            </w:r>
          </w:p>
        </w:tc>
      </w:tr>
    </w:tbl>
    <w:p w:rsidR="00197099" w:rsidRPr="00CC622E" w:rsidRDefault="00197099" w:rsidP="00CC622E">
      <w:pPr>
        <w:pStyle w:val="NoSpacing"/>
        <w:jc w:val="both"/>
        <w:rPr>
          <w:rFonts w:ascii="Arial" w:hAnsi="Arial" w:cs="Arial"/>
          <w:sz w:val="20"/>
          <w:szCs w:val="20"/>
          <w:lang w:val="en-US"/>
        </w:rPr>
      </w:pPr>
    </w:p>
    <w:p w:rsidR="0082453D" w:rsidRPr="00CC622E" w:rsidRDefault="0082453D" w:rsidP="00CC622E">
      <w:pPr>
        <w:pStyle w:val="NoSpacing"/>
        <w:jc w:val="both"/>
        <w:rPr>
          <w:rFonts w:ascii="Arial" w:hAnsi="Arial" w:cs="Arial"/>
          <w:sz w:val="20"/>
          <w:szCs w:val="20"/>
          <w:lang w:val="en-US"/>
        </w:rPr>
      </w:pPr>
    </w:p>
    <w:p w:rsidR="0082453D" w:rsidRPr="00CC622E" w:rsidRDefault="0082453D" w:rsidP="00CC622E">
      <w:pPr>
        <w:pStyle w:val="NoSpacing"/>
        <w:jc w:val="both"/>
        <w:rPr>
          <w:rFonts w:ascii="Arial" w:hAnsi="Arial" w:cs="Arial"/>
          <w:sz w:val="20"/>
          <w:szCs w:val="20"/>
          <w:lang w:val="en-US"/>
        </w:rPr>
      </w:pPr>
    </w:p>
    <w:p w:rsidR="0082453D" w:rsidRPr="00CC622E" w:rsidRDefault="0082453D" w:rsidP="00CC622E">
      <w:pPr>
        <w:pStyle w:val="NoSpacing"/>
        <w:jc w:val="both"/>
        <w:rPr>
          <w:rFonts w:ascii="Arial" w:hAnsi="Arial" w:cs="Arial"/>
          <w:sz w:val="20"/>
          <w:szCs w:val="20"/>
          <w:lang w:val="en-US"/>
        </w:rPr>
      </w:pPr>
    </w:p>
    <w:p w:rsidR="0082453D" w:rsidRPr="00CC622E" w:rsidRDefault="0082453D" w:rsidP="00CC622E">
      <w:pPr>
        <w:pStyle w:val="NoSpacing"/>
        <w:jc w:val="both"/>
        <w:rPr>
          <w:rFonts w:ascii="Arial" w:hAnsi="Arial" w:cs="Arial"/>
          <w:sz w:val="20"/>
          <w:szCs w:val="20"/>
          <w:lang w:val="en-US"/>
        </w:rPr>
      </w:pPr>
    </w:p>
    <w:p w:rsidR="0082453D" w:rsidRPr="00CC622E" w:rsidRDefault="0082453D" w:rsidP="00CC622E">
      <w:pPr>
        <w:pStyle w:val="NoSpacing"/>
        <w:jc w:val="both"/>
        <w:rPr>
          <w:rFonts w:ascii="Arial" w:hAnsi="Arial" w:cs="Arial"/>
          <w:sz w:val="20"/>
          <w:szCs w:val="20"/>
          <w:lang w:val="en-US"/>
        </w:rPr>
      </w:pPr>
      <w:r w:rsidRPr="00CC622E">
        <w:rPr>
          <w:rFonts w:ascii="Arial" w:hAnsi="Arial" w:cs="Arial"/>
          <w:sz w:val="20"/>
          <w:szCs w:val="20"/>
          <w:lang w:val="en-US"/>
        </w:rPr>
        <w:t>Witness Signature and Name</w:t>
      </w:r>
      <w:r w:rsidRPr="00CC622E">
        <w:rPr>
          <w:rFonts w:ascii="Arial" w:hAnsi="Arial" w:cs="Arial"/>
          <w:sz w:val="20"/>
          <w:szCs w:val="20"/>
          <w:lang w:val="en-US"/>
        </w:rPr>
        <w:tab/>
      </w:r>
      <w:r w:rsidRPr="00CC622E">
        <w:rPr>
          <w:rFonts w:ascii="Arial" w:hAnsi="Arial" w:cs="Arial"/>
          <w:sz w:val="20"/>
          <w:szCs w:val="20"/>
          <w:lang w:val="en-US"/>
        </w:rPr>
        <w:tab/>
      </w:r>
      <w:r w:rsidRPr="00CC622E">
        <w:rPr>
          <w:rFonts w:ascii="Arial" w:hAnsi="Arial" w:cs="Arial"/>
          <w:sz w:val="20"/>
          <w:szCs w:val="20"/>
          <w:lang w:val="en-US"/>
        </w:rPr>
        <w:tab/>
      </w:r>
      <w:r w:rsidRPr="00CC622E">
        <w:rPr>
          <w:rFonts w:ascii="Arial" w:hAnsi="Arial" w:cs="Arial"/>
          <w:sz w:val="20"/>
          <w:szCs w:val="20"/>
          <w:lang w:val="en-US"/>
        </w:rPr>
        <w:tab/>
        <w:t>Witness Signature and Name</w:t>
      </w:r>
    </w:p>
    <w:p w:rsidR="0082453D" w:rsidRPr="00CC622E" w:rsidRDefault="0082453D" w:rsidP="00CC622E">
      <w:pPr>
        <w:pStyle w:val="NoSpacing"/>
        <w:jc w:val="both"/>
        <w:rPr>
          <w:rFonts w:ascii="Arial" w:hAnsi="Arial" w:cs="Arial"/>
          <w:sz w:val="20"/>
          <w:szCs w:val="20"/>
          <w:lang w:val="en-US"/>
        </w:rPr>
      </w:pPr>
    </w:p>
    <w:p w:rsidR="0082453D" w:rsidRPr="00CC622E" w:rsidRDefault="0082453D" w:rsidP="00CC622E">
      <w:pPr>
        <w:pStyle w:val="NoSpacing"/>
        <w:jc w:val="both"/>
        <w:rPr>
          <w:rFonts w:ascii="Arial" w:hAnsi="Arial" w:cs="Arial"/>
          <w:sz w:val="20"/>
          <w:szCs w:val="20"/>
          <w:lang w:val="en-US"/>
        </w:rPr>
      </w:pPr>
    </w:p>
    <w:p w:rsidR="0082453D" w:rsidRPr="00CC622E" w:rsidRDefault="0082453D" w:rsidP="00CC622E">
      <w:pPr>
        <w:pStyle w:val="NoSpacing"/>
        <w:jc w:val="both"/>
        <w:rPr>
          <w:rFonts w:ascii="Arial" w:hAnsi="Arial" w:cs="Arial"/>
          <w:sz w:val="20"/>
          <w:szCs w:val="20"/>
          <w:lang w:val="en-US"/>
        </w:rPr>
      </w:pPr>
    </w:p>
    <w:p w:rsidR="00197099" w:rsidRPr="00CC622E" w:rsidRDefault="00197099" w:rsidP="00CC622E">
      <w:pPr>
        <w:pStyle w:val="NoSpacing"/>
        <w:jc w:val="both"/>
        <w:rPr>
          <w:rFonts w:ascii="Arial" w:hAnsi="Arial" w:cs="Arial"/>
          <w:sz w:val="20"/>
          <w:szCs w:val="20"/>
        </w:rPr>
      </w:pPr>
    </w:p>
    <w:p w:rsidR="00197099" w:rsidRPr="00CC622E" w:rsidRDefault="00197099" w:rsidP="00CC622E">
      <w:pPr>
        <w:pStyle w:val="NoSpacing"/>
        <w:jc w:val="both"/>
        <w:rPr>
          <w:rFonts w:ascii="Arial" w:hAnsi="Arial" w:cs="Arial"/>
          <w:sz w:val="20"/>
          <w:szCs w:val="20"/>
        </w:rPr>
      </w:pPr>
    </w:p>
    <w:p w:rsidR="00FA6B96" w:rsidRPr="00CC622E" w:rsidRDefault="00FA6B96" w:rsidP="00CC622E">
      <w:pPr>
        <w:pStyle w:val="NoSpacing"/>
        <w:jc w:val="both"/>
        <w:rPr>
          <w:rFonts w:ascii="Arial" w:hAnsi="Arial" w:cs="Arial"/>
          <w:sz w:val="20"/>
          <w:szCs w:val="20"/>
        </w:rPr>
      </w:pPr>
    </w:p>
    <w:p w:rsidR="00FA6B96" w:rsidRPr="00CC622E" w:rsidRDefault="00FA6B96" w:rsidP="00CC622E">
      <w:pPr>
        <w:pStyle w:val="NoSpacing"/>
        <w:jc w:val="both"/>
        <w:rPr>
          <w:rFonts w:ascii="Arial" w:hAnsi="Arial" w:cs="Arial"/>
          <w:sz w:val="20"/>
          <w:szCs w:val="20"/>
        </w:rPr>
      </w:pPr>
    </w:p>
    <w:sectPr w:rsidR="00FA6B96" w:rsidRPr="00CC6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86"/>
    <w:multiLevelType w:val="hybridMultilevel"/>
    <w:tmpl w:val="6D6401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134902"/>
    <w:multiLevelType w:val="hybridMultilevel"/>
    <w:tmpl w:val="351850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A3748E"/>
    <w:multiLevelType w:val="multilevel"/>
    <w:tmpl w:val="7048D4E2"/>
    <w:lvl w:ilvl="0">
      <w:start w:val="1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nsid w:val="158C61C4"/>
    <w:multiLevelType w:val="hybridMultilevel"/>
    <w:tmpl w:val="BBCC3B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94E7B40"/>
    <w:multiLevelType w:val="hybridMultilevel"/>
    <w:tmpl w:val="1A34A0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D621F03"/>
    <w:multiLevelType w:val="hybridMultilevel"/>
    <w:tmpl w:val="99E8CA2C"/>
    <w:lvl w:ilvl="0" w:tplc="0D387EE6">
      <w:start w:val="1"/>
      <w:numFmt w:val="upperLetter"/>
      <w:lvlText w:val="(%1)"/>
      <w:lvlJc w:val="left"/>
      <w:pPr>
        <w:tabs>
          <w:tab w:val="num" w:pos="375"/>
        </w:tabs>
        <w:ind w:left="375" w:hanging="375"/>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FAB4953"/>
    <w:multiLevelType w:val="hybridMultilevel"/>
    <w:tmpl w:val="8A24034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2F32F3"/>
    <w:multiLevelType w:val="multilevel"/>
    <w:tmpl w:val="C592F1DC"/>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8">
    <w:nsid w:val="4C081844"/>
    <w:multiLevelType w:val="hybridMultilevel"/>
    <w:tmpl w:val="1E261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F5D5AF4"/>
    <w:multiLevelType w:val="multilevel"/>
    <w:tmpl w:val="123CEB26"/>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568503CE"/>
    <w:multiLevelType w:val="multilevel"/>
    <w:tmpl w:val="3240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14E85"/>
    <w:multiLevelType w:val="multilevel"/>
    <w:tmpl w:val="000ADE8A"/>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2C44EFE"/>
    <w:multiLevelType w:val="hybridMultilevel"/>
    <w:tmpl w:val="54AE2B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A840D89"/>
    <w:multiLevelType w:val="multilevel"/>
    <w:tmpl w:val="F43430D8"/>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71C4DDB"/>
    <w:multiLevelType w:val="multilevel"/>
    <w:tmpl w:val="43160EB4"/>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2"/>
  </w:num>
  <w:num w:numId="9">
    <w:abstractNumId w:val="8"/>
  </w:num>
  <w:num w:numId="10">
    <w:abstractNumId w:val="1"/>
  </w:num>
  <w:num w:numId="11">
    <w:abstractNumId w:val="4"/>
  </w:num>
  <w:num w:numId="12">
    <w:abstractNumId w:val="3"/>
  </w:num>
  <w:num w:numId="13">
    <w:abstractNumId w:val="0"/>
  </w:num>
  <w:num w:numId="1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96"/>
    <w:rsid w:val="000027E0"/>
    <w:rsid w:val="0000430E"/>
    <w:rsid w:val="00005A46"/>
    <w:rsid w:val="00011425"/>
    <w:rsid w:val="000239DC"/>
    <w:rsid w:val="000267FA"/>
    <w:rsid w:val="00041C57"/>
    <w:rsid w:val="00045A7C"/>
    <w:rsid w:val="00052ECE"/>
    <w:rsid w:val="00053128"/>
    <w:rsid w:val="000654F5"/>
    <w:rsid w:val="000672E1"/>
    <w:rsid w:val="000715F9"/>
    <w:rsid w:val="00071DDD"/>
    <w:rsid w:val="000738A0"/>
    <w:rsid w:val="00081882"/>
    <w:rsid w:val="00085A2B"/>
    <w:rsid w:val="00087C59"/>
    <w:rsid w:val="00091CCC"/>
    <w:rsid w:val="00092D59"/>
    <w:rsid w:val="00094DE5"/>
    <w:rsid w:val="000A6FB6"/>
    <w:rsid w:val="000B1140"/>
    <w:rsid w:val="000B5C6E"/>
    <w:rsid w:val="000B7592"/>
    <w:rsid w:val="000C5023"/>
    <w:rsid w:val="000D06C4"/>
    <w:rsid w:val="000D6700"/>
    <w:rsid w:val="000E36E8"/>
    <w:rsid w:val="000E7270"/>
    <w:rsid w:val="00102E5F"/>
    <w:rsid w:val="00103881"/>
    <w:rsid w:val="00105799"/>
    <w:rsid w:val="001223C2"/>
    <w:rsid w:val="00124FAB"/>
    <w:rsid w:val="00130B48"/>
    <w:rsid w:val="0013350D"/>
    <w:rsid w:val="001379F6"/>
    <w:rsid w:val="0014355A"/>
    <w:rsid w:val="00155DBC"/>
    <w:rsid w:val="00161D88"/>
    <w:rsid w:val="00171254"/>
    <w:rsid w:val="001713ED"/>
    <w:rsid w:val="00180645"/>
    <w:rsid w:val="00197099"/>
    <w:rsid w:val="001A6642"/>
    <w:rsid w:val="001B1557"/>
    <w:rsid w:val="001D0ECA"/>
    <w:rsid w:val="001D7E08"/>
    <w:rsid w:val="001F011B"/>
    <w:rsid w:val="001F040B"/>
    <w:rsid w:val="001F2CC9"/>
    <w:rsid w:val="002066CC"/>
    <w:rsid w:val="00212C71"/>
    <w:rsid w:val="00214574"/>
    <w:rsid w:val="00231329"/>
    <w:rsid w:val="0023162D"/>
    <w:rsid w:val="00245198"/>
    <w:rsid w:val="002464C9"/>
    <w:rsid w:val="002519B2"/>
    <w:rsid w:val="00264B49"/>
    <w:rsid w:val="00272923"/>
    <w:rsid w:val="00282C8A"/>
    <w:rsid w:val="002944B5"/>
    <w:rsid w:val="002A0318"/>
    <w:rsid w:val="002A3C8A"/>
    <w:rsid w:val="002B25CA"/>
    <w:rsid w:val="002B37E6"/>
    <w:rsid w:val="002B528A"/>
    <w:rsid w:val="002C3C00"/>
    <w:rsid w:val="002D0203"/>
    <w:rsid w:val="002D7B02"/>
    <w:rsid w:val="002E1436"/>
    <w:rsid w:val="002E5002"/>
    <w:rsid w:val="003022F2"/>
    <w:rsid w:val="003057A8"/>
    <w:rsid w:val="003238E1"/>
    <w:rsid w:val="0032435C"/>
    <w:rsid w:val="00324A24"/>
    <w:rsid w:val="00331C38"/>
    <w:rsid w:val="00343627"/>
    <w:rsid w:val="00346AE9"/>
    <w:rsid w:val="00351DFA"/>
    <w:rsid w:val="0038119F"/>
    <w:rsid w:val="00383A1B"/>
    <w:rsid w:val="003840E5"/>
    <w:rsid w:val="00391269"/>
    <w:rsid w:val="003927AC"/>
    <w:rsid w:val="003A5097"/>
    <w:rsid w:val="003B667E"/>
    <w:rsid w:val="003E5B63"/>
    <w:rsid w:val="003F6161"/>
    <w:rsid w:val="00407FA3"/>
    <w:rsid w:val="004100F7"/>
    <w:rsid w:val="0041417A"/>
    <w:rsid w:val="00416AAA"/>
    <w:rsid w:val="00417DC4"/>
    <w:rsid w:val="0042339A"/>
    <w:rsid w:val="00423D60"/>
    <w:rsid w:val="00434618"/>
    <w:rsid w:val="004740D6"/>
    <w:rsid w:val="004779D9"/>
    <w:rsid w:val="00480304"/>
    <w:rsid w:val="00482111"/>
    <w:rsid w:val="00482D2B"/>
    <w:rsid w:val="00490AC7"/>
    <w:rsid w:val="004930B6"/>
    <w:rsid w:val="004D383F"/>
    <w:rsid w:val="004E1566"/>
    <w:rsid w:val="004E1C1F"/>
    <w:rsid w:val="004E78A5"/>
    <w:rsid w:val="0050138F"/>
    <w:rsid w:val="00503BE3"/>
    <w:rsid w:val="00505493"/>
    <w:rsid w:val="00506772"/>
    <w:rsid w:val="00506B9D"/>
    <w:rsid w:val="00530B1F"/>
    <w:rsid w:val="00531488"/>
    <w:rsid w:val="005336A5"/>
    <w:rsid w:val="00533AFB"/>
    <w:rsid w:val="00541166"/>
    <w:rsid w:val="00555C5D"/>
    <w:rsid w:val="00557CBF"/>
    <w:rsid w:val="005717E6"/>
    <w:rsid w:val="005745AA"/>
    <w:rsid w:val="00577439"/>
    <w:rsid w:val="00583363"/>
    <w:rsid w:val="005B37B0"/>
    <w:rsid w:val="005C6F85"/>
    <w:rsid w:val="005C757B"/>
    <w:rsid w:val="005C7FAE"/>
    <w:rsid w:val="005E29E5"/>
    <w:rsid w:val="005F0B35"/>
    <w:rsid w:val="005F4746"/>
    <w:rsid w:val="005F6193"/>
    <w:rsid w:val="00605349"/>
    <w:rsid w:val="00622B9B"/>
    <w:rsid w:val="00632C4F"/>
    <w:rsid w:val="00634992"/>
    <w:rsid w:val="00640E98"/>
    <w:rsid w:val="00645C43"/>
    <w:rsid w:val="00653E82"/>
    <w:rsid w:val="00654B4D"/>
    <w:rsid w:val="00660026"/>
    <w:rsid w:val="0067390E"/>
    <w:rsid w:val="006820DF"/>
    <w:rsid w:val="006859F3"/>
    <w:rsid w:val="00685BD4"/>
    <w:rsid w:val="006913D5"/>
    <w:rsid w:val="00693578"/>
    <w:rsid w:val="00693C2A"/>
    <w:rsid w:val="006A5586"/>
    <w:rsid w:val="006C13ED"/>
    <w:rsid w:val="006C73CA"/>
    <w:rsid w:val="006D39EC"/>
    <w:rsid w:val="006D6A62"/>
    <w:rsid w:val="006E0B98"/>
    <w:rsid w:val="006E3A81"/>
    <w:rsid w:val="006F0829"/>
    <w:rsid w:val="00706A59"/>
    <w:rsid w:val="00707EA2"/>
    <w:rsid w:val="007144AC"/>
    <w:rsid w:val="00714E61"/>
    <w:rsid w:val="00715E0A"/>
    <w:rsid w:val="00723102"/>
    <w:rsid w:val="00725BEB"/>
    <w:rsid w:val="00736940"/>
    <w:rsid w:val="00742D5F"/>
    <w:rsid w:val="00756A73"/>
    <w:rsid w:val="00775C4B"/>
    <w:rsid w:val="00784C43"/>
    <w:rsid w:val="007C3CAD"/>
    <w:rsid w:val="007D274D"/>
    <w:rsid w:val="007E3195"/>
    <w:rsid w:val="007E765B"/>
    <w:rsid w:val="00802526"/>
    <w:rsid w:val="00821530"/>
    <w:rsid w:val="0082272B"/>
    <w:rsid w:val="00822C0F"/>
    <w:rsid w:val="00822E7C"/>
    <w:rsid w:val="0082453D"/>
    <w:rsid w:val="008258ED"/>
    <w:rsid w:val="0083469B"/>
    <w:rsid w:val="008446F3"/>
    <w:rsid w:val="008474F6"/>
    <w:rsid w:val="0085187C"/>
    <w:rsid w:val="0085193D"/>
    <w:rsid w:val="00852B71"/>
    <w:rsid w:val="0085317C"/>
    <w:rsid w:val="00861310"/>
    <w:rsid w:val="008633CC"/>
    <w:rsid w:val="008668AC"/>
    <w:rsid w:val="00874E1B"/>
    <w:rsid w:val="008765DB"/>
    <w:rsid w:val="008918CA"/>
    <w:rsid w:val="008A757D"/>
    <w:rsid w:val="008C724E"/>
    <w:rsid w:val="008E20FD"/>
    <w:rsid w:val="008F2CC2"/>
    <w:rsid w:val="008F4888"/>
    <w:rsid w:val="008F64E4"/>
    <w:rsid w:val="0091062A"/>
    <w:rsid w:val="00914826"/>
    <w:rsid w:val="009207D8"/>
    <w:rsid w:val="0092770D"/>
    <w:rsid w:val="0093596E"/>
    <w:rsid w:val="00936767"/>
    <w:rsid w:val="0093703F"/>
    <w:rsid w:val="00943924"/>
    <w:rsid w:val="00951007"/>
    <w:rsid w:val="0096410E"/>
    <w:rsid w:val="00966EF3"/>
    <w:rsid w:val="009760FF"/>
    <w:rsid w:val="00980AC4"/>
    <w:rsid w:val="00981250"/>
    <w:rsid w:val="00984F0D"/>
    <w:rsid w:val="00995589"/>
    <w:rsid w:val="009A047E"/>
    <w:rsid w:val="009A0899"/>
    <w:rsid w:val="009A66B4"/>
    <w:rsid w:val="009B7240"/>
    <w:rsid w:val="009C37C9"/>
    <w:rsid w:val="009C4B03"/>
    <w:rsid w:val="009C615C"/>
    <w:rsid w:val="009C79A9"/>
    <w:rsid w:val="009E1A6F"/>
    <w:rsid w:val="009F0D4C"/>
    <w:rsid w:val="009F2F41"/>
    <w:rsid w:val="009F667F"/>
    <w:rsid w:val="00A071B6"/>
    <w:rsid w:val="00A132B3"/>
    <w:rsid w:val="00A153AF"/>
    <w:rsid w:val="00A212DC"/>
    <w:rsid w:val="00A320F5"/>
    <w:rsid w:val="00A4007B"/>
    <w:rsid w:val="00A466E7"/>
    <w:rsid w:val="00A52E96"/>
    <w:rsid w:val="00A54129"/>
    <w:rsid w:val="00A64D72"/>
    <w:rsid w:val="00A6704D"/>
    <w:rsid w:val="00A85A85"/>
    <w:rsid w:val="00A9127C"/>
    <w:rsid w:val="00A95949"/>
    <w:rsid w:val="00AA2F50"/>
    <w:rsid w:val="00AA34CF"/>
    <w:rsid w:val="00AC1463"/>
    <w:rsid w:val="00AC1E92"/>
    <w:rsid w:val="00AD1375"/>
    <w:rsid w:val="00AD53B3"/>
    <w:rsid w:val="00AD64CD"/>
    <w:rsid w:val="00AE2409"/>
    <w:rsid w:val="00AF2F88"/>
    <w:rsid w:val="00AF4F17"/>
    <w:rsid w:val="00AF703B"/>
    <w:rsid w:val="00B06139"/>
    <w:rsid w:val="00B12DE1"/>
    <w:rsid w:val="00B17A7D"/>
    <w:rsid w:val="00B17F10"/>
    <w:rsid w:val="00B30F82"/>
    <w:rsid w:val="00B3335C"/>
    <w:rsid w:val="00B472B2"/>
    <w:rsid w:val="00B60CC7"/>
    <w:rsid w:val="00B617B2"/>
    <w:rsid w:val="00B61DEB"/>
    <w:rsid w:val="00B626C4"/>
    <w:rsid w:val="00B73CD5"/>
    <w:rsid w:val="00B747BF"/>
    <w:rsid w:val="00B74E78"/>
    <w:rsid w:val="00B87F5F"/>
    <w:rsid w:val="00BB2C18"/>
    <w:rsid w:val="00BC53BF"/>
    <w:rsid w:val="00BC58DE"/>
    <w:rsid w:val="00BD4E71"/>
    <w:rsid w:val="00BF18D8"/>
    <w:rsid w:val="00BF1C0F"/>
    <w:rsid w:val="00BF4A6C"/>
    <w:rsid w:val="00C01203"/>
    <w:rsid w:val="00C023E2"/>
    <w:rsid w:val="00C06D69"/>
    <w:rsid w:val="00C11234"/>
    <w:rsid w:val="00C3430B"/>
    <w:rsid w:val="00C3459D"/>
    <w:rsid w:val="00C575EF"/>
    <w:rsid w:val="00C57BF0"/>
    <w:rsid w:val="00C62177"/>
    <w:rsid w:val="00C629AF"/>
    <w:rsid w:val="00C62DBB"/>
    <w:rsid w:val="00C8416F"/>
    <w:rsid w:val="00C85EF8"/>
    <w:rsid w:val="00CA0146"/>
    <w:rsid w:val="00CA7A79"/>
    <w:rsid w:val="00CB18E8"/>
    <w:rsid w:val="00CC622E"/>
    <w:rsid w:val="00CD0DA7"/>
    <w:rsid w:val="00CE0ED3"/>
    <w:rsid w:val="00CE6049"/>
    <w:rsid w:val="00CE6A70"/>
    <w:rsid w:val="00CE728C"/>
    <w:rsid w:val="00CF04B4"/>
    <w:rsid w:val="00D065FA"/>
    <w:rsid w:val="00D1545D"/>
    <w:rsid w:val="00D3337E"/>
    <w:rsid w:val="00D337A2"/>
    <w:rsid w:val="00D3639B"/>
    <w:rsid w:val="00D509D2"/>
    <w:rsid w:val="00D533BF"/>
    <w:rsid w:val="00D54511"/>
    <w:rsid w:val="00D63E4F"/>
    <w:rsid w:val="00D70347"/>
    <w:rsid w:val="00D721F9"/>
    <w:rsid w:val="00D73FAA"/>
    <w:rsid w:val="00D75379"/>
    <w:rsid w:val="00D77271"/>
    <w:rsid w:val="00DB12E6"/>
    <w:rsid w:val="00DB25CC"/>
    <w:rsid w:val="00DB2F58"/>
    <w:rsid w:val="00DB4AD7"/>
    <w:rsid w:val="00DC07DB"/>
    <w:rsid w:val="00DE4A4B"/>
    <w:rsid w:val="00DF10F5"/>
    <w:rsid w:val="00DF186D"/>
    <w:rsid w:val="00DF610F"/>
    <w:rsid w:val="00E17646"/>
    <w:rsid w:val="00E31121"/>
    <w:rsid w:val="00E3206D"/>
    <w:rsid w:val="00E36ADE"/>
    <w:rsid w:val="00E409B0"/>
    <w:rsid w:val="00E40CFE"/>
    <w:rsid w:val="00E51749"/>
    <w:rsid w:val="00E52BA0"/>
    <w:rsid w:val="00E55B8D"/>
    <w:rsid w:val="00E56A71"/>
    <w:rsid w:val="00E71E26"/>
    <w:rsid w:val="00E72913"/>
    <w:rsid w:val="00E76B24"/>
    <w:rsid w:val="00E86AF0"/>
    <w:rsid w:val="00E921E1"/>
    <w:rsid w:val="00EA64D1"/>
    <w:rsid w:val="00EC0AF4"/>
    <w:rsid w:val="00EE4522"/>
    <w:rsid w:val="00EF1880"/>
    <w:rsid w:val="00EF46DC"/>
    <w:rsid w:val="00EF776F"/>
    <w:rsid w:val="00F02DF0"/>
    <w:rsid w:val="00F03B9D"/>
    <w:rsid w:val="00F04F3A"/>
    <w:rsid w:val="00F10169"/>
    <w:rsid w:val="00F13628"/>
    <w:rsid w:val="00F13ED9"/>
    <w:rsid w:val="00F15EBF"/>
    <w:rsid w:val="00F20627"/>
    <w:rsid w:val="00F22377"/>
    <w:rsid w:val="00F22DCE"/>
    <w:rsid w:val="00F233F8"/>
    <w:rsid w:val="00F34937"/>
    <w:rsid w:val="00F52CD5"/>
    <w:rsid w:val="00F54CA4"/>
    <w:rsid w:val="00F55CD2"/>
    <w:rsid w:val="00F60E75"/>
    <w:rsid w:val="00F633DC"/>
    <w:rsid w:val="00F720A9"/>
    <w:rsid w:val="00F76F39"/>
    <w:rsid w:val="00F834C2"/>
    <w:rsid w:val="00F87FFA"/>
    <w:rsid w:val="00F92AFA"/>
    <w:rsid w:val="00F95724"/>
    <w:rsid w:val="00FA485A"/>
    <w:rsid w:val="00FA6B96"/>
    <w:rsid w:val="00FC542C"/>
    <w:rsid w:val="00FD142B"/>
    <w:rsid w:val="00FF37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96"/>
    <w:pPr>
      <w:spacing w:after="0" w:line="240" w:lineRule="auto"/>
    </w:pPr>
    <w:rPr>
      <w:rFonts w:ascii="Trebuchet MS" w:eastAsia="Times New Roman" w:hAnsi="Trebuchet MS" w:cs="Times New Roman"/>
      <w:szCs w:val="24"/>
      <w:lang w:val="en-GB"/>
    </w:rPr>
  </w:style>
  <w:style w:type="paragraph" w:styleId="Heading1">
    <w:name w:val="heading 1"/>
    <w:basedOn w:val="Normal"/>
    <w:next w:val="Normal"/>
    <w:link w:val="Heading1Char"/>
    <w:qFormat/>
    <w:rsid w:val="00FA6B96"/>
    <w:pPr>
      <w:keepNext/>
      <w:jc w:val="center"/>
      <w:outlineLvl w:val="0"/>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B96"/>
    <w:rPr>
      <w:rFonts w:ascii="Book Antiqua" w:eastAsia="Times New Roman" w:hAnsi="Book Antiqua" w:cs="Times New Roman"/>
      <w:b/>
      <w:szCs w:val="24"/>
      <w:u w:val="single"/>
      <w:lang w:val="en-GB"/>
    </w:rPr>
  </w:style>
  <w:style w:type="paragraph" w:styleId="NormalWeb">
    <w:name w:val="Normal (Web)"/>
    <w:basedOn w:val="Normal"/>
    <w:semiHidden/>
    <w:unhideWhenUsed/>
    <w:rsid w:val="00FA6B96"/>
    <w:pPr>
      <w:spacing w:before="100" w:beforeAutospacing="1" w:after="100" w:afterAutospacing="1"/>
    </w:pPr>
    <w:rPr>
      <w:rFonts w:ascii="Times New Roman" w:hAnsi="Times New Roman"/>
      <w:sz w:val="24"/>
      <w:lang w:val="en-US"/>
    </w:rPr>
  </w:style>
  <w:style w:type="character" w:styleId="Hyperlink">
    <w:name w:val="Hyperlink"/>
    <w:basedOn w:val="DefaultParagraphFont"/>
    <w:uiPriority w:val="99"/>
    <w:unhideWhenUsed/>
    <w:rsid w:val="00FA6B96"/>
    <w:rPr>
      <w:color w:val="0000FF" w:themeColor="hyperlink"/>
      <w:u w:val="single"/>
    </w:rPr>
  </w:style>
  <w:style w:type="paragraph" w:styleId="NoSpacing">
    <w:name w:val="No Spacing"/>
    <w:uiPriority w:val="1"/>
    <w:qFormat/>
    <w:rsid w:val="00FA6B96"/>
    <w:pPr>
      <w:spacing w:after="0" w:line="240" w:lineRule="auto"/>
    </w:pPr>
  </w:style>
  <w:style w:type="paragraph" w:styleId="ListParagraph">
    <w:name w:val="List Paragraph"/>
    <w:basedOn w:val="Normal"/>
    <w:uiPriority w:val="34"/>
    <w:qFormat/>
    <w:rsid w:val="002066CC"/>
    <w:pPr>
      <w:ind w:left="720"/>
      <w:contextualSpacing/>
    </w:pPr>
  </w:style>
  <w:style w:type="paragraph" w:styleId="BodyText">
    <w:name w:val="Body Text"/>
    <w:basedOn w:val="Normal"/>
    <w:link w:val="BodyTextChar"/>
    <w:semiHidden/>
    <w:unhideWhenUsed/>
    <w:rsid w:val="00197099"/>
    <w:pPr>
      <w:jc w:val="both"/>
    </w:pPr>
    <w:rPr>
      <w:rFonts w:ascii="Tahoma" w:hAnsi="Tahoma" w:cs="Tahoma"/>
      <w:lang w:val="en-US"/>
    </w:rPr>
  </w:style>
  <w:style w:type="character" w:customStyle="1" w:styleId="BodyTextChar">
    <w:name w:val="Body Text Char"/>
    <w:basedOn w:val="DefaultParagraphFont"/>
    <w:link w:val="BodyText"/>
    <w:semiHidden/>
    <w:rsid w:val="00197099"/>
    <w:rPr>
      <w:rFonts w:ascii="Tahoma" w:eastAsia="Times New Roman" w:hAnsi="Tahoma" w:cs="Tahoma"/>
      <w:szCs w:val="24"/>
      <w:lang w:val="en-US"/>
    </w:rPr>
  </w:style>
  <w:style w:type="paragraph" w:customStyle="1" w:styleId="DefaultText">
    <w:name w:val="Default Text"/>
    <w:basedOn w:val="Normal"/>
    <w:rsid w:val="00197099"/>
    <w:rPr>
      <w:rFonts w:ascii="Times New Roman" w:hAnsi="Times New Roman"/>
      <w:sz w:val="24"/>
      <w:szCs w:val="20"/>
    </w:rPr>
  </w:style>
  <w:style w:type="paragraph" w:customStyle="1" w:styleId="TableText">
    <w:name w:val="Table Text"/>
    <w:basedOn w:val="Normal"/>
    <w:rsid w:val="00197099"/>
    <w:pPr>
      <w:tabs>
        <w:tab w:val="decimal" w:pos="0"/>
      </w:tabs>
    </w:pPr>
    <w:rPr>
      <w:rFonts w:ascii="Times New Roman" w:hAnsi="Times New Roman"/>
      <w:sz w:val="24"/>
      <w:szCs w:val="20"/>
    </w:rPr>
  </w:style>
  <w:style w:type="paragraph" w:styleId="BodyTextIndent">
    <w:name w:val="Body Text Indent"/>
    <w:basedOn w:val="Normal"/>
    <w:link w:val="BodyTextIndentChar"/>
    <w:uiPriority w:val="99"/>
    <w:unhideWhenUsed/>
    <w:rsid w:val="00197099"/>
    <w:pPr>
      <w:spacing w:after="120"/>
      <w:ind w:left="283"/>
    </w:pPr>
  </w:style>
  <w:style w:type="character" w:customStyle="1" w:styleId="BodyTextIndentChar">
    <w:name w:val="Body Text Indent Char"/>
    <w:basedOn w:val="DefaultParagraphFont"/>
    <w:link w:val="BodyTextIndent"/>
    <w:uiPriority w:val="99"/>
    <w:rsid w:val="00197099"/>
    <w:rPr>
      <w:rFonts w:ascii="Trebuchet MS" w:eastAsia="Times New Roman" w:hAnsi="Trebuchet MS"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96"/>
    <w:pPr>
      <w:spacing w:after="0" w:line="240" w:lineRule="auto"/>
    </w:pPr>
    <w:rPr>
      <w:rFonts w:ascii="Trebuchet MS" w:eastAsia="Times New Roman" w:hAnsi="Trebuchet MS" w:cs="Times New Roman"/>
      <w:szCs w:val="24"/>
      <w:lang w:val="en-GB"/>
    </w:rPr>
  </w:style>
  <w:style w:type="paragraph" w:styleId="Heading1">
    <w:name w:val="heading 1"/>
    <w:basedOn w:val="Normal"/>
    <w:next w:val="Normal"/>
    <w:link w:val="Heading1Char"/>
    <w:qFormat/>
    <w:rsid w:val="00FA6B96"/>
    <w:pPr>
      <w:keepNext/>
      <w:jc w:val="center"/>
      <w:outlineLvl w:val="0"/>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B96"/>
    <w:rPr>
      <w:rFonts w:ascii="Book Antiqua" w:eastAsia="Times New Roman" w:hAnsi="Book Antiqua" w:cs="Times New Roman"/>
      <w:b/>
      <w:szCs w:val="24"/>
      <w:u w:val="single"/>
      <w:lang w:val="en-GB"/>
    </w:rPr>
  </w:style>
  <w:style w:type="paragraph" w:styleId="NormalWeb">
    <w:name w:val="Normal (Web)"/>
    <w:basedOn w:val="Normal"/>
    <w:semiHidden/>
    <w:unhideWhenUsed/>
    <w:rsid w:val="00FA6B96"/>
    <w:pPr>
      <w:spacing w:before="100" w:beforeAutospacing="1" w:after="100" w:afterAutospacing="1"/>
    </w:pPr>
    <w:rPr>
      <w:rFonts w:ascii="Times New Roman" w:hAnsi="Times New Roman"/>
      <w:sz w:val="24"/>
      <w:lang w:val="en-US"/>
    </w:rPr>
  </w:style>
  <w:style w:type="character" w:styleId="Hyperlink">
    <w:name w:val="Hyperlink"/>
    <w:basedOn w:val="DefaultParagraphFont"/>
    <w:uiPriority w:val="99"/>
    <w:unhideWhenUsed/>
    <w:rsid w:val="00FA6B96"/>
    <w:rPr>
      <w:color w:val="0000FF" w:themeColor="hyperlink"/>
      <w:u w:val="single"/>
    </w:rPr>
  </w:style>
  <w:style w:type="paragraph" w:styleId="NoSpacing">
    <w:name w:val="No Spacing"/>
    <w:uiPriority w:val="1"/>
    <w:qFormat/>
    <w:rsid w:val="00FA6B96"/>
    <w:pPr>
      <w:spacing w:after="0" w:line="240" w:lineRule="auto"/>
    </w:pPr>
  </w:style>
  <w:style w:type="paragraph" w:styleId="ListParagraph">
    <w:name w:val="List Paragraph"/>
    <w:basedOn w:val="Normal"/>
    <w:uiPriority w:val="34"/>
    <w:qFormat/>
    <w:rsid w:val="002066CC"/>
    <w:pPr>
      <w:ind w:left="720"/>
      <w:contextualSpacing/>
    </w:pPr>
  </w:style>
  <w:style w:type="paragraph" w:styleId="BodyText">
    <w:name w:val="Body Text"/>
    <w:basedOn w:val="Normal"/>
    <w:link w:val="BodyTextChar"/>
    <w:semiHidden/>
    <w:unhideWhenUsed/>
    <w:rsid w:val="00197099"/>
    <w:pPr>
      <w:jc w:val="both"/>
    </w:pPr>
    <w:rPr>
      <w:rFonts w:ascii="Tahoma" w:hAnsi="Tahoma" w:cs="Tahoma"/>
      <w:lang w:val="en-US"/>
    </w:rPr>
  </w:style>
  <w:style w:type="character" w:customStyle="1" w:styleId="BodyTextChar">
    <w:name w:val="Body Text Char"/>
    <w:basedOn w:val="DefaultParagraphFont"/>
    <w:link w:val="BodyText"/>
    <w:semiHidden/>
    <w:rsid w:val="00197099"/>
    <w:rPr>
      <w:rFonts w:ascii="Tahoma" w:eastAsia="Times New Roman" w:hAnsi="Tahoma" w:cs="Tahoma"/>
      <w:szCs w:val="24"/>
      <w:lang w:val="en-US"/>
    </w:rPr>
  </w:style>
  <w:style w:type="paragraph" w:customStyle="1" w:styleId="DefaultText">
    <w:name w:val="Default Text"/>
    <w:basedOn w:val="Normal"/>
    <w:rsid w:val="00197099"/>
    <w:rPr>
      <w:rFonts w:ascii="Times New Roman" w:hAnsi="Times New Roman"/>
      <w:sz w:val="24"/>
      <w:szCs w:val="20"/>
    </w:rPr>
  </w:style>
  <w:style w:type="paragraph" w:customStyle="1" w:styleId="TableText">
    <w:name w:val="Table Text"/>
    <w:basedOn w:val="Normal"/>
    <w:rsid w:val="00197099"/>
    <w:pPr>
      <w:tabs>
        <w:tab w:val="decimal" w:pos="0"/>
      </w:tabs>
    </w:pPr>
    <w:rPr>
      <w:rFonts w:ascii="Times New Roman" w:hAnsi="Times New Roman"/>
      <w:sz w:val="24"/>
      <w:szCs w:val="20"/>
    </w:rPr>
  </w:style>
  <w:style w:type="paragraph" w:styleId="BodyTextIndent">
    <w:name w:val="Body Text Indent"/>
    <w:basedOn w:val="Normal"/>
    <w:link w:val="BodyTextIndentChar"/>
    <w:uiPriority w:val="99"/>
    <w:unhideWhenUsed/>
    <w:rsid w:val="00197099"/>
    <w:pPr>
      <w:spacing w:after="120"/>
      <w:ind w:left="283"/>
    </w:pPr>
  </w:style>
  <w:style w:type="character" w:customStyle="1" w:styleId="BodyTextIndentChar">
    <w:name w:val="Body Text Indent Char"/>
    <w:basedOn w:val="DefaultParagraphFont"/>
    <w:link w:val="BodyTextIndent"/>
    <w:uiPriority w:val="99"/>
    <w:rsid w:val="00197099"/>
    <w:rPr>
      <w:rFonts w:ascii="Trebuchet MS" w:eastAsia="Times New Roman" w:hAnsi="Trebuchet MS"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2778">
      <w:bodyDiv w:val="1"/>
      <w:marLeft w:val="0"/>
      <w:marRight w:val="0"/>
      <w:marTop w:val="0"/>
      <w:marBottom w:val="0"/>
      <w:divBdr>
        <w:top w:val="none" w:sz="0" w:space="0" w:color="auto"/>
        <w:left w:val="none" w:sz="0" w:space="0" w:color="auto"/>
        <w:bottom w:val="none" w:sz="0" w:space="0" w:color="auto"/>
        <w:right w:val="none" w:sz="0" w:space="0" w:color="auto"/>
      </w:divBdr>
    </w:div>
    <w:div w:id="727145456">
      <w:bodyDiv w:val="1"/>
      <w:marLeft w:val="0"/>
      <w:marRight w:val="0"/>
      <w:marTop w:val="0"/>
      <w:marBottom w:val="0"/>
      <w:divBdr>
        <w:top w:val="none" w:sz="0" w:space="0" w:color="auto"/>
        <w:left w:val="none" w:sz="0" w:space="0" w:color="auto"/>
        <w:bottom w:val="none" w:sz="0" w:space="0" w:color="auto"/>
        <w:right w:val="none" w:sz="0" w:space="0" w:color="auto"/>
      </w:divBdr>
    </w:div>
    <w:div w:id="1349212819">
      <w:bodyDiv w:val="1"/>
      <w:marLeft w:val="0"/>
      <w:marRight w:val="0"/>
      <w:marTop w:val="0"/>
      <w:marBottom w:val="0"/>
      <w:divBdr>
        <w:top w:val="none" w:sz="0" w:space="0" w:color="auto"/>
        <w:left w:val="none" w:sz="0" w:space="0" w:color="auto"/>
        <w:bottom w:val="none" w:sz="0" w:space="0" w:color="auto"/>
        <w:right w:val="none" w:sz="0" w:space="0" w:color="auto"/>
      </w:divBdr>
    </w:div>
    <w:div w:id="1939673033">
      <w:bodyDiv w:val="1"/>
      <w:marLeft w:val="0"/>
      <w:marRight w:val="0"/>
      <w:marTop w:val="0"/>
      <w:marBottom w:val="0"/>
      <w:divBdr>
        <w:top w:val="none" w:sz="0" w:space="0" w:color="auto"/>
        <w:left w:val="none" w:sz="0" w:space="0" w:color="auto"/>
        <w:bottom w:val="none" w:sz="0" w:space="0" w:color="auto"/>
        <w:right w:val="none" w:sz="0" w:space="0" w:color="auto"/>
      </w:divBdr>
    </w:div>
    <w:div w:id="20086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accompl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ch.accounts@GOaccomplis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2018-11-29T06:46:00Z</dcterms:created>
  <dcterms:modified xsi:type="dcterms:W3CDTF">2018-11-29T07:20:00Z</dcterms:modified>
</cp:coreProperties>
</file>